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423A8" w14:textId="7DCF38E6" w:rsidR="002D1A95" w:rsidRPr="002D7491" w:rsidRDefault="008B603D" w:rsidP="002D7491">
      <w:pPr>
        <w:pStyle w:val="StylepapertitleAsianMSMincho"/>
        <w:widowControl w:val="0"/>
        <w:adjustRightInd w:val="0"/>
        <w:snapToGrid w:val="0"/>
        <w:jc w:val="both"/>
        <w:rPr>
          <w:rFonts w:eastAsia="宋体"/>
          <w:lang w:eastAsia="zh-CN"/>
        </w:rPr>
      </w:pPr>
      <w:bookmarkStart w:id="0" w:name="_GoBack"/>
      <w:bookmarkEnd w:id="0"/>
      <w:r w:rsidRPr="002D7491">
        <w:t>An Individualized Face Pairing Model for Age-Invariant Face Recognition</w:t>
      </w:r>
    </w:p>
    <w:p w14:paraId="1E38D314" w14:textId="77777777" w:rsidR="00160815" w:rsidRPr="002D7491" w:rsidRDefault="00160815" w:rsidP="002D7491">
      <w:pPr>
        <w:pStyle w:val="StyleAuthorAsianMSMincho"/>
        <w:widowControl w:val="0"/>
        <w:adjustRightInd w:val="0"/>
        <w:snapToGrid w:val="0"/>
        <w:jc w:val="both"/>
        <w:rPr>
          <w:rFonts w:eastAsiaTheme="minorEastAsia"/>
          <w:b/>
          <w:szCs w:val="22"/>
          <w:lang w:eastAsia="zh-CN"/>
        </w:rPr>
      </w:pPr>
    </w:p>
    <w:p w14:paraId="0506613D" w14:textId="03DE08FA" w:rsidR="0023716D" w:rsidRPr="002D7491" w:rsidRDefault="009F63D5" w:rsidP="002D7491">
      <w:pPr>
        <w:pStyle w:val="StyleAuthorAsianMSMincho"/>
        <w:widowControl w:val="0"/>
        <w:adjustRightInd w:val="0"/>
        <w:snapToGrid w:val="0"/>
        <w:jc w:val="both"/>
        <w:rPr>
          <w:b/>
          <w:szCs w:val="22"/>
        </w:rPr>
      </w:pPr>
      <w:r w:rsidRPr="002D7491">
        <w:rPr>
          <w:rFonts w:asciiTheme="majorBidi" w:hAnsiTheme="majorBidi" w:cstheme="majorBidi"/>
          <w:b/>
          <w:bCs/>
          <w:spacing w:val="-2"/>
          <w:szCs w:val="24"/>
        </w:rPr>
        <w:t xml:space="preserve">Joseph </w:t>
      </w:r>
      <w:proofErr w:type="spellStart"/>
      <w:r w:rsidRPr="002D7491">
        <w:rPr>
          <w:rFonts w:asciiTheme="majorBidi" w:hAnsiTheme="majorBidi" w:cstheme="majorBidi"/>
          <w:b/>
          <w:bCs/>
          <w:spacing w:val="-2"/>
          <w:szCs w:val="24"/>
        </w:rPr>
        <w:t>Damilola</w:t>
      </w:r>
      <w:proofErr w:type="spellEnd"/>
      <w:r w:rsidRPr="002D7491">
        <w:rPr>
          <w:rFonts w:asciiTheme="majorBidi" w:hAnsiTheme="majorBidi" w:cstheme="majorBidi"/>
          <w:b/>
          <w:bCs/>
          <w:spacing w:val="-2"/>
          <w:szCs w:val="24"/>
        </w:rPr>
        <w:t xml:space="preserve"> </w:t>
      </w:r>
      <w:proofErr w:type="spellStart"/>
      <w:r w:rsidRPr="002D7491">
        <w:rPr>
          <w:rFonts w:asciiTheme="majorBidi" w:hAnsiTheme="majorBidi" w:cstheme="majorBidi"/>
          <w:b/>
          <w:bCs/>
          <w:spacing w:val="-2"/>
          <w:szCs w:val="24"/>
        </w:rPr>
        <w:t>Akinyemi</w:t>
      </w:r>
      <w:proofErr w:type="spellEnd"/>
      <w:r w:rsidR="008D321D" w:rsidRPr="002D7491">
        <w:rPr>
          <w:sz w:val="20"/>
        </w:rPr>
        <w:t>*</w:t>
      </w:r>
    </w:p>
    <w:p w14:paraId="60CD12C3" w14:textId="4225D37B" w:rsidR="0023716D" w:rsidRPr="002D7491" w:rsidRDefault="001D78EC" w:rsidP="002D7491">
      <w:pPr>
        <w:pStyle w:val="StyleAuthorAsianMSMincho"/>
        <w:widowControl w:val="0"/>
        <w:adjustRightInd w:val="0"/>
        <w:snapToGrid w:val="0"/>
        <w:jc w:val="both"/>
        <w:rPr>
          <w:rFonts w:eastAsiaTheme="minorEastAsia"/>
          <w:sz w:val="20"/>
          <w:lang w:eastAsia="zh-CN"/>
        </w:rPr>
      </w:pPr>
      <w:r w:rsidRPr="002D7491">
        <w:rPr>
          <w:sz w:val="20"/>
        </w:rPr>
        <w:t xml:space="preserve">Department of Computer Science, University of </w:t>
      </w:r>
      <w:r w:rsidR="009F63D5" w:rsidRPr="002D7491">
        <w:rPr>
          <w:sz w:val="20"/>
        </w:rPr>
        <w:t>Ibadan, Ibadan, Nigeria</w:t>
      </w:r>
    </w:p>
    <w:p w14:paraId="42FB55AF" w14:textId="0CF50304" w:rsidR="009F63D5" w:rsidRPr="002D7491" w:rsidRDefault="009F63D5" w:rsidP="002D7491">
      <w:pPr>
        <w:pStyle w:val="StyleAuthorAsianMSMincho"/>
        <w:widowControl w:val="0"/>
        <w:adjustRightInd w:val="0"/>
        <w:snapToGrid w:val="0"/>
        <w:jc w:val="both"/>
        <w:rPr>
          <w:sz w:val="20"/>
        </w:rPr>
      </w:pPr>
      <w:r w:rsidRPr="002D7491">
        <w:rPr>
          <w:sz w:val="20"/>
        </w:rPr>
        <w:t xml:space="preserve">E-mail: </w:t>
      </w:r>
      <w:hyperlink r:id="rId9" w:history="1">
        <w:r w:rsidR="008F797A" w:rsidRPr="002D7491">
          <w:rPr>
            <w:rStyle w:val="a6"/>
            <w:color w:val="auto"/>
            <w:sz w:val="20"/>
            <w:u w:val="none"/>
          </w:rPr>
          <w:t>jd.akinyemi@ui.edu.ng</w:t>
        </w:r>
      </w:hyperlink>
    </w:p>
    <w:p w14:paraId="18EECEDF" w14:textId="5B1D470A" w:rsidR="008F797A" w:rsidRPr="002D7491" w:rsidRDefault="008F797A" w:rsidP="002D7491">
      <w:pPr>
        <w:pStyle w:val="StyleAuthorAsianMSMincho"/>
        <w:widowControl w:val="0"/>
        <w:adjustRightInd w:val="0"/>
        <w:snapToGrid w:val="0"/>
        <w:jc w:val="both"/>
        <w:rPr>
          <w:rFonts w:eastAsiaTheme="minorEastAsia"/>
          <w:sz w:val="20"/>
          <w:lang w:eastAsia="zh-CN"/>
        </w:rPr>
      </w:pPr>
      <w:r w:rsidRPr="002D7491">
        <w:rPr>
          <w:sz w:val="20"/>
        </w:rPr>
        <w:t xml:space="preserve">*Corresponding </w:t>
      </w:r>
      <w:r w:rsidR="008D321D">
        <w:rPr>
          <w:rFonts w:eastAsiaTheme="minorEastAsia" w:hint="eastAsia"/>
          <w:sz w:val="20"/>
          <w:lang w:eastAsia="zh-CN"/>
        </w:rPr>
        <w:t>A</w:t>
      </w:r>
      <w:r w:rsidRPr="002D7491">
        <w:rPr>
          <w:sz w:val="20"/>
        </w:rPr>
        <w:t>uthor</w:t>
      </w:r>
    </w:p>
    <w:p w14:paraId="41DC2BE2" w14:textId="77777777" w:rsidR="009F63D5" w:rsidRPr="002D7491" w:rsidRDefault="009F63D5" w:rsidP="002D7491">
      <w:pPr>
        <w:pStyle w:val="StyleAuthorAsianMSMincho"/>
        <w:widowControl w:val="0"/>
        <w:adjustRightInd w:val="0"/>
        <w:snapToGrid w:val="0"/>
        <w:jc w:val="both"/>
        <w:rPr>
          <w:rFonts w:eastAsiaTheme="minorEastAsia"/>
          <w:sz w:val="20"/>
          <w:lang w:eastAsia="zh-CN"/>
        </w:rPr>
      </w:pPr>
    </w:p>
    <w:p w14:paraId="0ED2C097" w14:textId="38E7ADA9" w:rsidR="007C2C2E" w:rsidRPr="002D7491" w:rsidRDefault="009F63D5" w:rsidP="002D7491">
      <w:pPr>
        <w:pStyle w:val="StyleAuthorAsianMSMincho"/>
        <w:widowControl w:val="0"/>
        <w:adjustRightInd w:val="0"/>
        <w:snapToGrid w:val="0"/>
        <w:jc w:val="both"/>
        <w:rPr>
          <w:rFonts w:eastAsiaTheme="minorEastAsia"/>
          <w:b/>
          <w:szCs w:val="22"/>
          <w:lang w:eastAsia="zh-CN"/>
        </w:rPr>
      </w:pPr>
      <w:proofErr w:type="spellStart"/>
      <w:r w:rsidRPr="002D7491">
        <w:rPr>
          <w:rFonts w:eastAsiaTheme="minorEastAsia"/>
          <w:b/>
          <w:szCs w:val="22"/>
          <w:lang w:eastAsia="zh-CN"/>
        </w:rPr>
        <w:t>Olufade</w:t>
      </w:r>
      <w:proofErr w:type="spellEnd"/>
      <w:r w:rsidRPr="002D7491">
        <w:rPr>
          <w:rFonts w:eastAsiaTheme="minorEastAsia"/>
          <w:b/>
          <w:szCs w:val="22"/>
          <w:lang w:eastAsia="zh-CN"/>
        </w:rPr>
        <w:t xml:space="preserve"> </w:t>
      </w:r>
      <w:proofErr w:type="spellStart"/>
      <w:r w:rsidRPr="002D7491">
        <w:rPr>
          <w:rFonts w:eastAsiaTheme="minorEastAsia"/>
          <w:b/>
          <w:szCs w:val="22"/>
          <w:lang w:eastAsia="zh-CN"/>
        </w:rPr>
        <w:t>Falade</w:t>
      </w:r>
      <w:proofErr w:type="spellEnd"/>
      <w:r w:rsidRPr="002D7491">
        <w:rPr>
          <w:rFonts w:eastAsiaTheme="minorEastAsia"/>
          <w:b/>
          <w:szCs w:val="22"/>
          <w:lang w:eastAsia="zh-CN"/>
        </w:rPr>
        <w:t xml:space="preserve"> Williams </w:t>
      </w:r>
      <w:proofErr w:type="spellStart"/>
      <w:r w:rsidRPr="002D7491">
        <w:rPr>
          <w:rFonts w:eastAsiaTheme="minorEastAsia"/>
          <w:b/>
          <w:szCs w:val="22"/>
          <w:lang w:eastAsia="zh-CN"/>
        </w:rPr>
        <w:t>Onifade</w:t>
      </w:r>
      <w:proofErr w:type="spellEnd"/>
    </w:p>
    <w:p w14:paraId="333AB48C" w14:textId="41CC120E" w:rsidR="001D78EC" w:rsidRPr="002D7491" w:rsidRDefault="009F63D5" w:rsidP="002D7491">
      <w:pPr>
        <w:pStyle w:val="StyleAuthorAsianMSMincho"/>
        <w:widowControl w:val="0"/>
        <w:adjustRightInd w:val="0"/>
        <w:snapToGrid w:val="0"/>
        <w:jc w:val="both"/>
        <w:rPr>
          <w:sz w:val="20"/>
        </w:rPr>
      </w:pPr>
      <w:r w:rsidRPr="002D7491">
        <w:rPr>
          <w:sz w:val="20"/>
        </w:rPr>
        <w:t>Department of Computer Science, University of Ibadan, Ibadan, Nigeria</w:t>
      </w:r>
    </w:p>
    <w:p w14:paraId="6972D1BB" w14:textId="4F154A7B" w:rsidR="00A120AC" w:rsidRPr="002D7491" w:rsidRDefault="00A120AC" w:rsidP="002D7491">
      <w:pPr>
        <w:pStyle w:val="StyleAuthorAsianMSMincho"/>
        <w:widowControl w:val="0"/>
        <w:adjustRightInd w:val="0"/>
        <w:snapToGrid w:val="0"/>
        <w:jc w:val="both"/>
        <w:rPr>
          <w:sz w:val="20"/>
        </w:rPr>
      </w:pPr>
      <w:r w:rsidRPr="002D7491">
        <w:rPr>
          <w:sz w:val="20"/>
        </w:rPr>
        <w:t xml:space="preserve">E-mail: </w:t>
      </w:r>
      <w:hyperlink r:id="rId10" w:history="1">
        <w:r w:rsidR="009B48A2" w:rsidRPr="002D7491">
          <w:rPr>
            <w:rStyle w:val="a6"/>
            <w:color w:val="auto"/>
            <w:sz w:val="20"/>
            <w:u w:val="none"/>
          </w:rPr>
          <w:t>ofw.onifade@ui.edu.ng</w:t>
        </w:r>
      </w:hyperlink>
    </w:p>
    <w:p w14:paraId="4CDD8637" w14:textId="77777777" w:rsidR="00A120AC" w:rsidRPr="002D7491" w:rsidRDefault="00A120AC" w:rsidP="002D7491">
      <w:pPr>
        <w:pStyle w:val="StyleAuthorAsianMSMincho"/>
        <w:widowControl w:val="0"/>
        <w:adjustRightInd w:val="0"/>
        <w:snapToGrid w:val="0"/>
        <w:jc w:val="both"/>
        <w:rPr>
          <w:rFonts w:eastAsiaTheme="minorEastAsia"/>
          <w:sz w:val="20"/>
          <w:lang w:eastAsia="zh-CN"/>
        </w:rPr>
      </w:pPr>
    </w:p>
    <w:p w14:paraId="2C1948B3" w14:textId="77777777" w:rsidR="00160815" w:rsidRPr="002D7491" w:rsidRDefault="00160815" w:rsidP="002D7491">
      <w:pPr>
        <w:pStyle w:val="Abstract"/>
        <w:widowControl w:val="0"/>
        <w:adjustRightInd w:val="0"/>
        <w:snapToGrid w:val="0"/>
        <w:rPr>
          <w:rStyle w:val="StyleAbstractAsianMSMinchoItalicChar"/>
          <w:rFonts w:eastAsiaTheme="minorEastAsia"/>
          <w:i w:val="0"/>
          <w:sz w:val="20"/>
          <w:lang w:eastAsia="zh-CN"/>
        </w:rPr>
      </w:pPr>
    </w:p>
    <w:p w14:paraId="48988402" w14:textId="3598422B" w:rsidR="005C164E" w:rsidRPr="00E22F04" w:rsidRDefault="005C164E" w:rsidP="005C164E">
      <w:pPr>
        <w:adjustRightInd w:val="0"/>
        <w:snapToGrid w:val="0"/>
        <w:jc w:val="both"/>
        <w:rPr>
          <w:lang w:eastAsia="zh-CN"/>
        </w:rPr>
      </w:pPr>
      <w:r w:rsidRPr="00E22F04">
        <w:t xml:space="preserve">Received: </w:t>
      </w:r>
      <w:r>
        <w:rPr>
          <w:rFonts w:hint="eastAsia"/>
          <w:lang w:eastAsia="zh-CN"/>
        </w:rPr>
        <w:t>11</w:t>
      </w:r>
      <w:r w:rsidRPr="00E22F04">
        <w:t xml:space="preserve"> </w:t>
      </w:r>
      <w:r>
        <w:rPr>
          <w:rFonts w:hint="eastAsia"/>
          <w:lang w:eastAsia="zh-CN"/>
        </w:rPr>
        <w:t>October</w:t>
      </w:r>
      <w:r w:rsidRPr="00E22F04">
        <w:t xml:space="preserve">, 2022; Revised: </w:t>
      </w:r>
      <w:r>
        <w:rPr>
          <w:rFonts w:hint="eastAsia"/>
          <w:lang w:eastAsia="zh-CN"/>
        </w:rPr>
        <w:t>25</w:t>
      </w:r>
      <w:r w:rsidRPr="00E22F04">
        <w:t xml:space="preserve"> </w:t>
      </w:r>
      <w:r>
        <w:rPr>
          <w:rFonts w:hint="eastAsia"/>
          <w:lang w:eastAsia="zh-CN"/>
        </w:rPr>
        <w:t>November</w:t>
      </w:r>
      <w:r w:rsidRPr="00E22F04">
        <w:t xml:space="preserve">, 2022; Accepted: </w:t>
      </w:r>
      <w:r>
        <w:rPr>
          <w:rFonts w:hint="eastAsia"/>
          <w:lang w:eastAsia="zh-CN"/>
        </w:rPr>
        <w:t>23</w:t>
      </w:r>
      <w:r w:rsidRPr="00E22F04">
        <w:t xml:space="preserve"> </w:t>
      </w:r>
      <w:r>
        <w:rPr>
          <w:rFonts w:hint="eastAsia"/>
          <w:lang w:eastAsia="zh-CN"/>
        </w:rPr>
        <w:t>December</w:t>
      </w:r>
      <w:r w:rsidRPr="00E22F04">
        <w:t>, 202</w:t>
      </w:r>
      <w:r w:rsidRPr="00E22F04">
        <w:rPr>
          <w:rFonts w:hint="eastAsia"/>
          <w:lang w:eastAsia="zh-CN"/>
        </w:rPr>
        <w:t>2</w:t>
      </w:r>
      <w:r w:rsidRPr="00E22F04">
        <w:t>; Published: 08 February, 2023</w:t>
      </w:r>
    </w:p>
    <w:p w14:paraId="6222CF50" w14:textId="77777777" w:rsidR="000E305A" w:rsidRPr="002D7491" w:rsidRDefault="000E305A" w:rsidP="002D7491">
      <w:pPr>
        <w:pStyle w:val="Abstract"/>
        <w:widowControl w:val="0"/>
        <w:adjustRightInd w:val="0"/>
        <w:snapToGrid w:val="0"/>
        <w:rPr>
          <w:rStyle w:val="StyleAbstractAsianMSMinchoItalicChar"/>
          <w:rFonts w:eastAsiaTheme="minorEastAsia"/>
          <w:i w:val="0"/>
          <w:sz w:val="20"/>
          <w:lang w:eastAsia="zh-CN"/>
        </w:rPr>
      </w:pPr>
    </w:p>
    <w:p w14:paraId="6106D5FD" w14:textId="77777777" w:rsidR="00160815" w:rsidRPr="002D7491" w:rsidRDefault="00160815" w:rsidP="002D7491">
      <w:pPr>
        <w:pStyle w:val="Abstract"/>
        <w:widowControl w:val="0"/>
        <w:adjustRightInd w:val="0"/>
        <w:snapToGrid w:val="0"/>
        <w:rPr>
          <w:rStyle w:val="StyleAbstractAsianMSMinchoItalicChar"/>
          <w:rFonts w:eastAsiaTheme="minorEastAsia"/>
          <w:i w:val="0"/>
          <w:sz w:val="20"/>
          <w:lang w:eastAsia="zh-CN"/>
        </w:rPr>
      </w:pPr>
    </w:p>
    <w:p w14:paraId="5E4C3861" w14:textId="70661AD6" w:rsidR="00A9467B" w:rsidRPr="002D7491" w:rsidRDefault="008B0BB6" w:rsidP="002D7491">
      <w:pPr>
        <w:pStyle w:val="Abstract"/>
        <w:widowControl w:val="0"/>
        <w:adjustRightInd w:val="0"/>
        <w:snapToGrid w:val="0"/>
        <w:rPr>
          <w:b w:val="0"/>
          <w:spacing w:val="-4"/>
          <w:sz w:val="20"/>
          <w:lang w:eastAsia="zh-CN"/>
        </w:rPr>
      </w:pPr>
      <w:r w:rsidRPr="002D7491">
        <w:rPr>
          <w:rStyle w:val="StyleAbstractAsianMSMinchoItalicChar"/>
          <w:b/>
          <w:i w:val="0"/>
          <w:spacing w:val="-2"/>
          <w:sz w:val="20"/>
        </w:rPr>
        <w:t>Abstract</w:t>
      </w:r>
      <w:r w:rsidR="004D0DF7" w:rsidRPr="002D7491">
        <w:rPr>
          <w:rFonts w:hint="eastAsia"/>
          <w:spacing w:val="-2"/>
          <w:sz w:val="20"/>
          <w:lang w:eastAsia="zh-CN"/>
        </w:rPr>
        <w:t>:</w:t>
      </w:r>
      <w:r w:rsidR="004D0DF7" w:rsidRPr="002D7491">
        <w:rPr>
          <w:rFonts w:hint="eastAsia"/>
          <w:b w:val="0"/>
          <w:spacing w:val="-2"/>
          <w:sz w:val="20"/>
          <w:lang w:eastAsia="zh-CN"/>
        </w:rPr>
        <w:t xml:space="preserve"> </w:t>
      </w:r>
      <w:r w:rsidR="00200CBB" w:rsidRPr="002D7491">
        <w:rPr>
          <w:b w:val="0"/>
          <w:bCs/>
          <w:sz w:val="20"/>
          <w:szCs w:val="22"/>
        </w:rPr>
        <w:t>Among other factors affecting face recognition and verification, the aging of individuals is a particularly challenging one. Unlike other factors such as pose, expression, and illumination, aging is uncontrollable, personalized, and takes place throughout human life. Thus, while the effects of factors such as head pose, illumination, and facial expression on face recognition can be minimized by using images from controlled environments, the effect of aging cannot be so controlled. This work exploits the personalized nature of aging to reduce the effect of aging on face recognition so that an individual can be correctly recognized across his/her different age-separated face images. To achieve this, an individualized face pairing method was developed in this work to pair faces against entire sets of faces grouped by individuals then, similarity score vectors are obtained for both matching and non-matching image-individual pairs, and the vectors are then used for age-invariant face recognition. This model has the advantage of being able to capture all possible face matchings (intra-class and inter-class) within a face dataset without having to compute all possible image-to-image pairs.</w:t>
      </w:r>
      <w:r w:rsidR="00503C24" w:rsidRPr="002D7491">
        <w:rPr>
          <w:b w:val="0"/>
          <w:bCs/>
          <w:sz w:val="20"/>
          <w:szCs w:val="22"/>
        </w:rPr>
        <w:t xml:space="preserve"> This reduces the computational demand of the model without compromising the impact of the ageing factor on the identity</w:t>
      </w:r>
      <w:r w:rsidR="00200CBB" w:rsidRPr="002D7491">
        <w:rPr>
          <w:b w:val="0"/>
          <w:bCs/>
          <w:sz w:val="20"/>
          <w:szCs w:val="22"/>
        </w:rPr>
        <w:t xml:space="preserve"> </w:t>
      </w:r>
      <w:r w:rsidR="00503C24" w:rsidRPr="002D7491">
        <w:rPr>
          <w:b w:val="0"/>
          <w:bCs/>
          <w:sz w:val="20"/>
          <w:szCs w:val="22"/>
        </w:rPr>
        <w:t xml:space="preserve">of the human face. </w:t>
      </w:r>
      <w:r w:rsidR="00200CBB" w:rsidRPr="002D7491">
        <w:rPr>
          <w:b w:val="0"/>
          <w:bCs/>
          <w:sz w:val="20"/>
          <w:szCs w:val="22"/>
        </w:rPr>
        <w:t>The developed model was evaluated on the publicly available FG-NET dataset, two subsets of the CACD dataset, and a locally obtained FAGE dataset using leave-one-person (LOPO) cross-validation. The model achieved recognition accuracies of 97.01%, 99.89%, 99.92%, and 99.53% respectively.</w:t>
      </w:r>
      <w:r w:rsidR="00453AD4" w:rsidRPr="002D7491">
        <w:rPr>
          <w:b w:val="0"/>
          <w:bCs/>
          <w:sz w:val="20"/>
          <w:szCs w:val="22"/>
        </w:rPr>
        <w:t xml:space="preserve"> The developed model can be used to improve face recognition models by making them robust to age-variations in individuals in the dataset.</w:t>
      </w:r>
    </w:p>
    <w:p w14:paraId="2D1BC98A" w14:textId="77777777" w:rsidR="00C60630" w:rsidRPr="002D7491" w:rsidRDefault="00C60630" w:rsidP="002D7491">
      <w:pPr>
        <w:pStyle w:val="Abstract"/>
        <w:widowControl w:val="0"/>
        <w:adjustRightInd w:val="0"/>
        <w:snapToGrid w:val="0"/>
        <w:rPr>
          <w:b w:val="0"/>
          <w:spacing w:val="-2"/>
          <w:sz w:val="20"/>
          <w:lang w:eastAsia="zh-CN"/>
        </w:rPr>
      </w:pPr>
    </w:p>
    <w:p w14:paraId="1E0F86FB" w14:textId="0670220E" w:rsidR="00C60630" w:rsidRDefault="008B0BB6" w:rsidP="002D7491">
      <w:pPr>
        <w:pStyle w:val="Abstract"/>
        <w:widowControl w:val="0"/>
        <w:adjustRightInd w:val="0"/>
        <w:snapToGrid w:val="0"/>
        <w:rPr>
          <w:b w:val="0"/>
          <w:bCs/>
          <w:iCs/>
          <w:sz w:val="20"/>
          <w:szCs w:val="22"/>
          <w:lang w:eastAsia="zh-CN"/>
        </w:rPr>
      </w:pPr>
      <w:r w:rsidRPr="002D7491">
        <w:rPr>
          <w:rStyle w:val="StyleAbstractAsianMSMinchoItalicChar"/>
          <w:b/>
          <w:i w:val="0"/>
          <w:spacing w:val="-2"/>
          <w:sz w:val="20"/>
        </w:rPr>
        <w:t>Index</w:t>
      </w:r>
      <w:r w:rsidR="00D45675" w:rsidRPr="002D7491">
        <w:rPr>
          <w:rStyle w:val="StyleAbstractAsianMSMinchoItalicChar"/>
          <w:b/>
          <w:i w:val="0"/>
          <w:spacing w:val="-2"/>
          <w:sz w:val="20"/>
        </w:rPr>
        <w:t xml:space="preserve"> </w:t>
      </w:r>
      <w:r w:rsidRPr="002D7491">
        <w:rPr>
          <w:rStyle w:val="StyleAbstractAsianMSMinchoItalicChar"/>
          <w:b/>
          <w:i w:val="0"/>
          <w:spacing w:val="-2"/>
          <w:sz w:val="20"/>
        </w:rPr>
        <w:t>Terms</w:t>
      </w:r>
      <w:r w:rsidR="004D0DF7" w:rsidRPr="002D7491">
        <w:rPr>
          <w:rFonts w:hint="eastAsia"/>
          <w:spacing w:val="-2"/>
          <w:sz w:val="20"/>
          <w:lang w:eastAsia="zh-CN"/>
        </w:rPr>
        <w:t>:</w:t>
      </w:r>
      <w:r w:rsidR="004D0DF7" w:rsidRPr="002D7491">
        <w:rPr>
          <w:rFonts w:hint="eastAsia"/>
          <w:b w:val="0"/>
          <w:spacing w:val="-2"/>
          <w:sz w:val="20"/>
          <w:lang w:eastAsia="zh-CN"/>
        </w:rPr>
        <w:t xml:space="preserve"> </w:t>
      </w:r>
      <w:r w:rsidR="00200CBB" w:rsidRPr="002D7491">
        <w:rPr>
          <w:b w:val="0"/>
          <w:bCs/>
          <w:iCs/>
          <w:sz w:val="20"/>
          <w:szCs w:val="22"/>
        </w:rPr>
        <w:t>Age-invariance, Facial Image Processing, Face Pairing, Face Recognition, Local Binary Patterns</w:t>
      </w:r>
    </w:p>
    <w:p w14:paraId="577DA5CF" w14:textId="77777777" w:rsidR="002D7491" w:rsidRPr="001F657D" w:rsidRDefault="002D7491" w:rsidP="002D7491">
      <w:pPr>
        <w:pStyle w:val="Abstract"/>
        <w:widowControl w:val="0"/>
        <w:adjustRightInd w:val="0"/>
        <w:snapToGrid w:val="0"/>
        <w:rPr>
          <w:b w:val="0"/>
          <w:bCs/>
          <w:iCs/>
          <w:sz w:val="20"/>
          <w:lang w:eastAsia="zh-CN"/>
        </w:rPr>
      </w:pPr>
    </w:p>
    <w:p w14:paraId="0A4ED8F5" w14:textId="77777777" w:rsidR="002D7491" w:rsidRPr="001F657D" w:rsidRDefault="002D7491" w:rsidP="002D7491">
      <w:pPr>
        <w:pStyle w:val="Abstract"/>
        <w:widowControl w:val="0"/>
        <w:adjustRightInd w:val="0"/>
        <w:snapToGrid w:val="0"/>
        <w:rPr>
          <w:b w:val="0"/>
          <w:bCs/>
          <w:spacing w:val="-2"/>
          <w:sz w:val="20"/>
          <w:lang w:eastAsia="zh-CN"/>
        </w:rPr>
      </w:pPr>
    </w:p>
    <w:p w14:paraId="67FF743D" w14:textId="77777777" w:rsidR="002D1A95" w:rsidRPr="002D7491" w:rsidRDefault="00BC6726" w:rsidP="002D7491">
      <w:pPr>
        <w:pStyle w:val="5"/>
        <w:widowControl w:val="0"/>
        <w:adjustRightInd w:val="0"/>
        <w:snapToGrid w:val="0"/>
        <w:spacing w:after="240"/>
        <w:jc w:val="left"/>
        <w:rPr>
          <w:b/>
          <w:smallCaps w:val="0"/>
          <w:noProof w:val="0"/>
          <w:sz w:val="22"/>
          <w:lang w:eastAsia="zh-CN"/>
        </w:rPr>
      </w:pPr>
      <w:r w:rsidRPr="002D7491">
        <w:rPr>
          <w:rFonts w:hint="eastAsia"/>
          <w:b/>
          <w:smallCaps w:val="0"/>
          <w:noProof w:val="0"/>
          <w:sz w:val="22"/>
          <w:lang w:eastAsia="zh-CN"/>
        </w:rPr>
        <w:t>1</w:t>
      </w:r>
      <w:r w:rsidR="00276209" w:rsidRPr="002D7491">
        <w:rPr>
          <w:b/>
          <w:smallCaps w:val="0"/>
          <w:noProof w:val="0"/>
          <w:sz w:val="22"/>
          <w:lang w:eastAsia="zh-CN"/>
        </w:rPr>
        <w:t>.</w:t>
      </w:r>
      <w:r w:rsidR="00D45675" w:rsidRPr="002D7491">
        <w:rPr>
          <w:b/>
          <w:smallCaps w:val="0"/>
          <w:noProof w:val="0"/>
          <w:sz w:val="22"/>
          <w:lang w:eastAsia="zh-CN"/>
        </w:rPr>
        <w:t xml:space="preserve"> </w:t>
      </w:r>
      <w:r w:rsidR="00D45675" w:rsidRPr="002D7491">
        <w:rPr>
          <w:rFonts w:hint="eastAsia"/>
          <w:b/>
          <w:smallCaps w:val="0"/>
          <w:noProof w:val="0"/>
          <w:sz w:val="22"/>
          <w:lang w:eastAsia="zh-CN"/>
        </w:rPr>
        <w:t xml:space="preserve"> </w:t>
      </w:r>
      <w:r w:rsidR="002D1A95" w:rsidRPr="002D7491">
        <w:rPr>
          <w:b/>
          <w:smallCaps w:val="0"/>
          <w:noProof w:val="0"/>
          <w:sz w:val="22"/>
          <w:lang w:eastAsia="zh-CN"/>
        </w:rPr>
        <w:t>Introduction</w:t>
      </w:r>
    </w:p>
    <w:p w14:paraId="4E1B4776" w14:textId="6E909C23" w:rsidR="003E3BFB" w:rsidRPr="002D7491" w:rsidRDefault="007B6441" w:rsidP="002D7491">
      <w:pPr>
        <w:pStyle w:val="a3"/>
        <w:widowControl w:val="0"/>
        <w:adjustRightInd w:val="0"/>
        <w:snapToGrid w:val="0"/>
        <w:ind w:firstLineChars="200" w:firstLine="400"/>
        <w:rPr>
          <w:spacing w:val="-2"/>
        </w:rPr>
      </w:pPr>
      <w:r w:rsidRPr="002D7491">
        <w:t xml:space="preserve">The human face is undoubtedly a very informative part of the human body which has been described as the most suitable for biometric recognition because of its non-intrusive nature and the fact that it can be captured from a distance with or without the cooperation of the subject </w:t>
      </w:r>
      <w:r w:rsidRPr="002D7491">
        <w:fldChar w:fldCharType="begin" w:fldLock="1"/>
      </w:r>
      <w:r w:rsidR="00C469B4" w:rsidRPr="002D7491">
        <w:instrText>ADDIN CSL_CITATION {"citationItems":[{"id":"ITEM-1","itemData":{"author":[{"dropping-particle":"","family":"Heitmeyer","given":"Roderick","non-dropping-particle":"","parse-names":false,"suffix":""}],"container-title":"ICAO Journal","id":"ITEM-1","issue":"9","issued":{"date-parts":[["2000"]]},"title":"Biometric identification promises fast and secure processing of airline passengers","type":"article-journal","volume":"55"},"uris":["http://www.mendeley.com/documents/?uuid=12faa5f1-cb1c-43bc-bcca-18be875063ff"]},{"id":"ITEM-2","itemData":{"DOI":"10.1007/978-0-85729-932-1","ISBN":"978-0-85729-931-4","ISSN":"1098-6596","PMID":"25246403","author":[{"dropping-particle":"","family":"Li","given":"Stan Z.","non-dropping-particle":"","parse-names":false,"suffix":""},{"dropping-particle":"","family":"Jain","given":"Anil K.","non-dropping-particle":"","parse-names":false,"suffix":""}],"edition":"2nd","editor":[{"dropping-particle":"","family":"Jain","given":"Anil K.","non-dropping-particle":"","parse-names":false,"suffix":""},{"dropping-particle":"","family":"Li","given":"Stan Z","non-dropping-particle":"","parse-names":false,"suffix":""}],"id":"ITEM-2","issued":{"date-parts":[["2011"]]},"number-of-pages":"716","publisher":"Springer","publisher-place":"London","title":"Handbook of Face Recognition","type":"book"},"uris":["http://www.mendeley.com/documents/?uuid=12ad3ac5-899b-4422-97bf-d3313ba8df21"]}],"mendeley":{"formattedCitation":"[1], [2]","plainTextFormattedCitation":"[1], [2]","previouslyFormattedCitation":"(Heitmeyer, 2000; S. Z. Li &amp; Jain, 2011)"},"properties":{"noteIndex":0},"schema":"https://github.com/citation-style-language/schema/raw/master/csl-citation.json"}</w:instrText>
      </w:r>
      <w:r w:rsidRPr="002D7491">
        <w:fldChar w:fldCharType="separate"/>
      </w:r>
      <w:r w:rsidR="00C469B4" w:rsidRPr="002D7491">
        <w:rPr>
          <w:noProof/>
        </w:rPr>
        <w:t>[1, 2]</w:t>
      </w:r>
      <w:r w:rsidRPr="002D7491">
        <w:fldChar w:fldCharType="end"/>
      </w:r>
      <w:r w:rsidRPr="002D7491">
        <w:t xml:space="preserve">. Face recognition technology has become a prevalent part of most applications and devices. Organizations such as Facebook and Google use face recognition to improve user experience and security. This development is traceable to the success of face recognition research which dates to about 50 years ago </w:t>
      </w:r>
      <w:r w:rsidRPr="002D7491">
        <w:fldChar w:fldCharType="begin" w:fldLock="1"/>
      </w:r>
      <w:r w:rsidR="00C469B4" w:rsidRPr="002D7491">
        <w:instrText>ADDIN CSL_CITATION {"citationItems":[{"id":"ITEM-1","itemData":{"abstract":"In picture processing and scene analysis by computer, compared with character recognition, we are confronted with much more complicated pattern variations and noise behavior. Therefore it is necessary that the processing should take advantage of structural or contextual information about object patterns in order to achieve good results.","author":[{"dropping-particle":"","family":"Toshiyuki","given":"Sakai","non-dropping-particle":"","parse-names":false,"suffix":""},{"dropping-particle":"","family":"Nagao","given":"Makoto","non-dropping-particle":"","parse-names":false,"suffix":""},{"dropping-particle":"","family":"Kanade","given":"Takeo","non-dropping-particle":"","parse-names":false,"suffix":""}],"container-title":"First USA—Japan Computer Conference","id":"ITEM-1","issued":{"date-parts":[["1972","1"]]},"page":"55-62","title":"Computer analysis and classiﬁcation of photographs of human faces","type":"paper-conference"},"uris":["http://www.mendeley.com/documents/?uuid=5c91867b-f10c-4782-9411-a95dc50ba95a"]}],"mendeley":{"formattedCitation":"[3]","plainTextFormattedCitation":"[3]","previouslyFormattedCitation":"(Toshiyuki et al., 1972)"},"properties":{"noteIndex":0},"schema":"https://github.com/citation-style-language/schema/raw/master/csl-citation.json"}</w:instrText>
      </w:r>
      <w:r w:rsidRPr="002D7491">
        <w:fldChar w:fldCharType="separate"/>
      </w:r>
      <w:r w:rsidR="00C469B4" w:rsidRPr="002D7491">
        <w:rPr>
          <w:noProof/>
        </w:rPr>
        <w:t>[3]</w:t>
      </w:r>
      <w:r w:rsidRPr="002D7491">
        <w:fldChar w:fldCharType="end"/>
      </w:r>
      <w:r w:rsidRPr="002D7491">
        <w:t xml:space="preserve"> and has since improved tremendously.</w:t>
      </w:r>
    </w:p>
    <w:p w14:paraId="7A64CB99" w14:textId="77777777" w:rsidR="002D7491" w:rsidRDefault="007B6441" w:rsidP="002D7491">
      <w:pPr>
        <w:pStyle w:val="a3"/>
        <w:widowControl w:val="0"/>
        <w:adjustRightInd w:val="0"/>
        <w:snapToGrid w:val="0"/>
        <w:ind w:firstLineChars="200" w:firstLine="400"/>
        <w:rPr>
          <w:lang w:eastAsia="zh-CN"/>
        </w:rPr>
      </w:pPr>
      <w:r w:rsidRPr="002D7491">
        <w:t xml:space="preserve">Face recognition is one of the twin modes in which face recognition biometric systems operate, namely verification and recognition </w:t>
      </w:r>
      <w:r w:rsidRPr="002D7491">
        <w:fldChar w:fldCharType="begin" w:fldLock="1"/>
      </w:r>
      <w:r w:rsidR="00C469B4" w:rsidRPr="002D7491">
        <w:instrText>ADDIN CSL_CITATION {"citationItems":[{"id":"ITEM-1","itemData":{"DOI":"10.1007/978-0-85729-932-1","ISBN":"978-0-85729-931-4","ISSN":"1098-6596","PMID":"25246403","author":[{"dropping-particle":"","family":"Li","given":"Stan Z.","non-dropping-particle":"","parse-names":false,"suffix":""},{"dropping-particle":"","family":"Jain","given":"Anil K.","non-dropping-particle":"","parse-names":false,"suffix":""}],"edition":"2nd","editor":[{"dropping-particle":"","family":"Jain","given":"Anil K.","non-dropping-particle":"","parse-names":false,"suffix":""},{"dropping-particle":"","family":"Li","given":"Stan Z","non-dropping-particle":"","parse-names":false,"suffix":""}],"id":"ITEM-1","issued":{"date-parts":[["2011"]]},"number-of-pages":"716","publisher":"Springer","publisher-place":"London","title":"Handbook of Face Recognition","type":"book"},"uris":["http://www.mendeley.com/documents/?uuid=12ad3ac5-899b-4422-97bf-d3313ba8df21"]}],"mendeley":{"formattedCitation":"[2]","plainTextFormattedCitation":"[2]","previouslyFormattedCitation":"(S. Z. Li &amp; Jain, 2011)"},"properties":{"noteIndex":0},"schema":"https://github.com/citation-style-language/schema/raw/master/csl-citation.json"}</w:instrText>
      </w:r>
      <w:r w:rsidRPr="002D7491">
        <w:fldChar w:fldCharType="separate"/>
      </w:r>
      <w:r w:rsidR="00C469B4" w:rsidRPr="002D7491">
        <w:rPr>
          <w:noProof/>
        </w:rPr>
        <w:t>[2]</w:t>
      </w:r>
      <w:r w:rsidRPr="002D7491">
        <w:fldChar w:fldCharType="end"/>
      </w:r>
      <w:r w:rsidRPr="002D7491">
        <w:t xml:space="preserve">. In face verification, given a face, we want to confirm if this person is who he claims to be. Thus, this is a one-to-one matching and is often used to authenticate a user for access to some secured domain. Face identification or recognition, on the other hand, involves one-to-many matching </w:t>
      </w:r>
      <w:r w:rsidRPr="002D7491">
        <w:fldChar w:fldCharType="begin" w:fldLock="1"/>
      </w:r>
      <w:r w:rsidR="00C469B4" w:rsidRPr="002D7491">
        <w:instrText>ADDIN CSL_CITATION {"citationItems":[{"id":"ITEM-1","itemData":{"DOI":"10.6028/NIST.IR.8009","abstract":"This report documents the performance of one-to-many face recognition algorithms, and compares it with that measured in 2010. Performance in this context refers to recognition accuracy and computational resource usage as measured by executing those algorithms on massive sequestered datasets. These are: reasonable quality law enforcement mugshot images; poor quality webcam images collected in similar detention operations; and moderate quality visa application images. The mugshot and visa images are used to approximate performance obtainable using high quality ISO standardized images collected in passport, visa and driving license duplicate detection operations. These applications constitute the largest revenue segment in the face recognition marketplace. The webcam images are included to show how recognition accuracy degrades in non-ideal poorly-controlled situations - results will mimic recognition in adverse e.g. surveillance situations to the extent that those applications produce images similar to the webcam set.","author":[{"dropping-particle":"","family":"Grother","given":"Patrick","non-dropping-particle":"","parse-names":false,"suffix":""},{"dropping-particle":"","family":"Ngan","given":"Mei","non-dropping-particle":"","parse-names":false,"suffix":""}],"container-title":"National Institute of Standards and Technology (NIST)","id":"ITEM-1","issued":{"date-parts":[["2014"]]},"page":"1-32","title":"Face Recognition Vendor Test ( FRVT ) Performance of Face Identification Algorithms","type":"article-journal"},"uris":["http://www.mendeley.com/documents/?uuid=3ddcfc96-6071-4597-ba12-77243f623a0e"]}],"mendeley":{"formattedCitation":"[4]","plainTextFormattedCitation":"[4]","previouslyFormattedCitation":"(Grother &amp; Ngan, 2014)"},"properties":{"noteIndex":0},"schema":"https://github.com/citation-style-language/schema/raw/master/csl-citation.json"}</w:instrText>
      </w:r>
      <w:r w:rsidRPr="002D7491">
        <w:fldChar w:fldCharType="separate"/>
      </w:r>
      <w:r w:rsidR="00C469B4" w:rsidRPr="002D7491">
        <w:rPr>
          <w:noProof/>
        </w:rPr>
        <w:t>[4]</w:t>
      </w:r>
      <w:r w:rsidRPr="002D7491">
        <w:fldChar w:fldCharType="end"/>
      </w:r>
      <w:r w:rsidRPr="002D7491">
        <w:t xml:space="preserve">. In face recognition, we are given a query face and try to see from our database of enrolled faces, which face has the closest match to the query face. Thus, in the case of face recognition, there could be more than one possible match at different levels or scores, and the face with the highest scoring match (often called, </w:t>
      </w:r>
      <w:r w:rsidRPr="002D7491">
        <w:rPr>
          <w:i/>
        </w:rPr>
        <w:t>rank-1</w:t>
      </w:r>
      <w:r w:rsidRPr="002D7491">
        <w:t>) is returned as the matched face. Agreeably, the correct or incorrect face can be returned as the top-matching face depending on the accuracy of the face recognition algorithm and there are many factors that impact this accuracy including variations in head pose, illumination, facial expression and ageing among other factors.</w:t>
      </w:r>
    </w:p>
    <w:p w14:paraId="07E3B614" w14:textId="77777777" w:rsidR="002D7491" w:rsidRDefault="002D7491" w:rsidP="002D7491">
      <w:pPr>
        <w:pStyle w:val="a3"/>
        <w:widowControl w:val="0"/>
        <w:adjustRightInd w:val="0"/>
        <w:snapToGrid w:val="0"/>
        <w:ind w:firstLineChars="200" w:firstLine="400"/>
        <w:rPr>
          <w:lang w:eastAsia="zh-CN"/>
        </w:rPr>
        <w:sectPr w:rsidR="002D7491" w:rsidSect="000E305A">
          <w:headerReference w:type="default" r:id="rId11"/>
          <w:footerReference w:type="default" r:id="rId12"/>
          <w:pgSz w:w="11909" w:h="16834" w:code="9"/>
          <w:pgMar w:top="1701" w:right="1134" w:bottom="1134" w:left="1134" w:header="720" w:footer="720" w:gutter="0"/>
          <w:cols w:space="340"/>
          <w:docGrid w:linePitch="360"/>
        </w:sectPr>
      </w:pPr>
    </w:p>
    <w:p w14:paraId="2721FE5D" w14:textId="5A979A03" w:rsidR="00951FD3" w:rsidRPr="002D7491" w:rsidRDefault="00951FD3" w:rsidP="002D7491">
      <w:pPr>
        <w:pStyle w:val="a9"/>
        <w:adjustRightInd w:val="0"/>
        <w:snapToGrid w:val="0"/>
        <w:ind w:firstLine="400"/>
        <w:jc w:val="both"/>
      </w:pPr>
      <w:r w:rsidRPr="002D7491">
        <w:lastRenderedPageBreak/>
        <w:t xml:space="preserve">Of all the mentioned factors, ageing seems to be the most difficult to handle and this is confirmed by the level of accuracy yet reported for age-invariant face recognition systems </w:t>
      </w:r>
      <w:r w:rsidRPr="002D7491">
        <w:fldChar w:fldCharType="begin" w:fldLock="1"/>
      </w:r>
      <w:r w:rsidR="00C469B4" w:rsidRPr="002D7491">
        <w:instrText>ADDIN CSL_CITATION {"citationItems":[{"id":"ITEM-1","itemData":{"DOI":"10.1007/s10462-018-9661-z","ISSN":"1573-7462","author":[{"dropping-particle":"","family":"Sawant","given":"Manisha M","non-dropping-particle":"","parse-names":false,"suffix":""},{"dropping-particle":"","family":"Bhurchandi","given":"Kishor M","non-dropping-particle":"","parse-names":false,"suffix":""}],"container-title":"Artificial Intelligence Review","id":"ITEM-1","issued":{"date-parts":[["2018"]]},"publisher":"Springer Netherlands","title":"Age invariant face recognition: a survey on facial aging databases, techniques and effect of aging","type":"article-journal"},"uris":["http://www.mendeley.com/documents/?uuid=8f0c9286-207a-4cf8-8d72-385dd984cfb8"]}],"mendeley":{"formattedCitation":"[5]","plainTextFormattedCitation":"[5]","previouslyFormattedCitation":"(Sawant &amp; Bhurchandi, 2018)"},"properties":{"noteIndex":0},"schema":"https://github.com/citation-style-language/schema/raw/master/csl-citation.json"}</w:instrText>
      </w:r>
      <w:r w:rsidRPr="002D7491">
        <w:fldChar w:fldCharType="separate"/>
      </w:r>
      <w:r w:rsidR="00C469B4" w:rsidRPr="002D7491">
        <w:rPr>
          <w:noProof/>
        </w:rPr>
        <w:t>[5]</w:t>
      </w:r>
      <w:r w:rsidRPr="002D7491">
        <w:fldChar w:fldCharType="end"/>
      </w:r>
      <w:r w:rsidRPr="002D7491">
        <w:t>. Ageing is particularly difficult to handle because of its uncontrollable, irreversible, personalized and non-linear nature. Variations in facial expression, head-pose and illumination can all be handled by obtaining images within controlled environments. In the case of ageing, however, enrolled faces often have to be recaptured after a number of years to avoid missing such faces at matching time. This limitation, can thus be exploited by suspects and criminals to bypass face recognition systems. Thus, an individual enrolled on a face recognition system at age 18, will likely go unrecognized by the same system at age 30 if such system thus not keep track of age variations.</w:t>
      </w:r>
    </w:p>
    <w:p w14:paraId="5E2802BC" w14:textId="77777777" w:rsidR="00951FD3" w:rsidRPr="002D7491" w:rsidRDefault="00951FD3" w:rsidP="002D7491">
      <w:pPr>
        <w:pStyle w:val="a9"/>
        <w:adjustRightInd w:val="0"/>
        <w:snapToGrid w:val="0"/>
        <w:ind w:firstLine="400"/>
        <w:jc w:val="both"/>
      </w:pPr>
      <w:r w:rsidRPr="002D7491">
        <w:t>This work therefore presents an age-invariant face recognition (AIFR) system to improve face recognition in the presence of age variations between query and enrolled faces. The developed AIFR model leverages on the individualized nature of human ageing to develop an individualized face-pairing model to represent the relationship between a query face and those of known individuals at different ages. This relationship is then used to build a representation for the query face which can be matched against enrolled faces at different ages in order to improve the matching score of the correct face/individual to which the face belongs.</w:t>
      </w:r>
    </w:p>
    <w:p w14:paraId="5CAE5295" w14:textId="50DB41AA" w:rsidR="007E5567" w:rsidRPr="002D7491" w:rsidRDefault="00951FD3" w:rsidP="002D7491">
      <w:pPr>
        <w:pStyle w:val="a3"/>
        <w:widowControl w:val="0"/>
        <w:adjustRightInd w:val="0"/>
        <w:snapToGrid w:val="0"/>
        <w:ind w:firstLineChars="200" w:firstLine="400"/>
        <w:rPr>
          <w:spacing w:val="-2"/>
          <w:lang w:eastAsia="zh-CN"/>
        </w:rPr>
      </w:pPr>
      <w:r w:rsidRPr="002D7491">
        <w:t>The rest of the paper is organized as follows. Section 2 discusses previous related publications on AIFR and points out their general limitation which this work combats. Section 3 presents the methodology employed for this research. Section 4 discusses the experiments carried out and section 5 concludes the paper indicating future directions of the work.</w:t>
      </w:r>
    </w:p>
    <w:p w14:paraId="06E0F070" w14:textId="4ED808ED" w:rsidR="00DE26E8" w:rsidRPr="002D7491" w:rsidRDefault="006071C0" w:rsidP="002D7491">
      <w:pPr>
        <w:pStyle w:val="5"/>
        <w:widowControl w:val="0"/>
        <w:adjustRightInd w:val="0"/>
        <w:snapToGrid w:val="0"/>
        <w:spacing w:after="240"/>
        <w:jc w:val="left"/>
        <w:rPr>
          <w:b/>
          <w:smallCaps w:val="0"/>
          <w:noProof w:val="0"/>
          <w:sz w:val="22"/>
          <w:lang w:eastAsia="zh-CN"/>
        </w:rPr>
      </w:pPr>
      <w:r w:rsidRPr="002D7491">
        <w:rPr>
          <w:rFonts w:hint="eastAsia"/>
          <w:b/>
          <w:smallCaps w:val="0"/>
          <w:noProof w:val="0"/>
          <w:sz w:val="22"/>
          <w:lang w:eastAsia="zh-CN"/>
        </w:rPr>
        <w:t>2</w:t>
      </w:r>
      <w:r w:rsidR="00AA4964" w:rsidRPr="002D7491">
        <w:rPr>
          <w:b/>
          <w:smallCaps w:val="0"/>
          <w:noProof w:val="0"/>
          <w:sz w:val="22"/>
          <w:lang w:eastAsia="zh-CN"/>
        </w:rPr>
        <w:t>.</w:t>
      </w:r>
      <w:r w:rsidR="00D45675" w:rsidRPr="002D7491">
        <w:rPr>
          <w:b/>
          <w:smallCaps w:val="0"/>
          <w:noProof w:val="0"/>
          <w:sz w:val="22"/>
          <w:lang w:eastAsia="zh-CN"/>
        </w:rPr>
        <w:t xml:space="preserve"> </w:t>
      </w:r>
      <w:r w:rsidR="00D45675" w:rsidRPr="002D7491">
        <w:rPr>
          <w:rFonts w:hint="eastAsia"/>
          <w:b/>
          <w:smallCaps w:val="0"/>
          <w:noProof w:val="0"/>
          <w:sz w:val="22"/>
          <w:lang w:eastAsia="zh-CN"/>
        </w:rPr>
        <w:t xml:space="preserve"> </w:t>
      </w:r>
      <w:r w:rsidR="0015265D" w:rsidRPr="002D7491">
        <w:rPr>
          <w:b/>
          <w:smallCaps w:val="0"/>
          <w:noProof w:val="0"/>
          <w:sz w:val="22"/>
          <w:lang w:eastAsia="zh-CN"/>
        </w:rPr>
        <w:t>Related Works</w:t>
      </w:r>
    </w:p>
    <w:p w14:paraId="0503128C" w14:textId="0DEEFB42" w:rsidR="0015265D" w:rsidRPr="002D7491" w:rsidRDefault="0015265D" w:rsidP="002D7491">
      <w:pPr>
        <w:adjustRightInd w:val="0"/>
        <w:snapToGrid w:val="0"/>
        <w:ind w:firstLine="432"/>
        <w:jc w:val="both"/>
        <w:rPr>
          <w:szCs w:val="24"/>
        </w:rPr>
      </w:pPr>
      <w:bookmarkStart w:id="1" w:name="_Hlk107449226"/>
      <w:r w:rsidRPr="002D7491">
        <w:rPr>
          <w:szCs w:val="24"/>
        </w:rPr>
        <w:t xml:space="preserve">According to </w:t>
      </w:r>
      <w:r w:rsidRPr="002D7491">
        <w:rPr>
          <w:szCs w:val="24"/>
        </w:rPr>
        <w:fldChar w:fldCharType="begin" w:fldLock="1"/>
      </w:r>
      <w:r w:rsidR="00C469B4" w:rsidRPr="002D7491">
        <w:rPr>
          <w:szCs w:val="24"/>
        </w:rPr>
        <w:instrText>ADDIN CSL_CITATION {"citationItems":[{"id":"ITEM-1","itemData":{"DOI":"10.1016/j.jvlc.2009.01.011","ISSN":"1045926X","abstract":"Facial aging, a new dimension that has recently been added to the problem of face recognition, poses interesting theoretical and practical challenges to the research community. The problem which originally generated interest in the psychophysics and human perception community has recently found enhanced interest in the computer vision community. How do humans perceive age? What constitutes an age-invariant signature that can be derived from faces? How compactly can the facial growth event be described? How does facial aging impact recognition performance? In this paper, we give a thorough analysis on the problem of facial aging and further provide a complete account of the many interesting studies that have been performed on this topic from different fields. We offer a comparative analysis of various approaches that have been proposed for problems such as age estimation, appearance prediction, face verification, etc. and offer insights into future research on this topic. © 2009 Elsevier Ltd. All rights reserved.","author":[{"dropping-particle":"","family":"Ramanathan","given":"Narayanan","non-dropping-particle":"","parse-names":false,"suffix":""},{"dropping-particle":"","family":"Chellappa","given":"Rama","non-dropping-particle":"","parse-names":false,"suffix":""},{"dropping-particle":"","family":"Biswas","given":"Soma","non-dropping-particle":"","parse-names":false,"suffix":""}],"container-title":"Journal of Visual Languages and Computing","id":"ITEM-1","issue":"3","issued":{"date-parts":[["2009"]]},"page":"131-144","publisher":"Elsevier","title":"Computational methods for modeling facial aging: A survey","type":"article-journal","volume":"20"},"uris":["http://www.mendeley.com/documents/?uuid=00b72858-466e-409e-9cbc-ba65dab3fba3"]}],"mendeley":{"formattedCitation":"[6]","plainTextFormattedCitation":"[6]","previouslyFormattedCitation":"(Ramanathan et al., 2009)"},"properties":{"noteIndex":0},"schema":"https://github.com/citation-style-language/schema/raw/master/csl-citation.json"}</w:instrText>
      </w:r>
      <w:r w:rsidRPr="002D7491">
        <w:rPr>
          <w:szCs w:val="24"/>
        </w:rPr>
        <w:fldChar w:fldCharType="separate"/>
      </w:r>
      <w:r w:rsidR="00C469B4" w:rsidRPr="002D7491">
        <w:rPr>
          <w:noProof/>
          <w:szCs w:val="24"/>
        </w:rPr>
        <w:t>[6]</w:t>
      </w:r>
      <w:r w:rsidRPr="002D7491">
        <w:rPr>
          <w:szCs w:val="24"/>
        </w:rPr>
        <w:fldChar w:fldCharType="end"/>
      </w:r>
      <w:r w:rsidRPr="002D7491">
        <w:rPr>
          <w:szCs w:val="24"/>
        </w:rPr>
        <w:t>, AIFR research can be broadly classified into two – the Generative and Non-generative methods. In the generative methods, appearance-based transformations are introduced into a test image in order to reduce the differences (due to ageing) in facial appearance between age-separated images of an individual. Non-generative methods, on the other hand, derive age-invariant features from faces and use these features to perform face recognition across ages. It is noteworthy that while most recent AIFR systems are non-generative, the earlier systems were mostly generative. In this section, we review the generative as well as non-generative methods.</w:t>
      </w:r>
    </w:p>
    <w:p w14:paraId="61EB3DBA" w14:textId="3D6A7AE7" w:rsidR="0015265D" w:rsidRPr="002D7491" w:rsidRDefault="0015265D" w:rsidP="002D7491">
      <w:pPr>
        <w:adjustRightInd w:val="0"/>
        <w:snapToGrid w:val="0"/>
        <w:ind w:firstLine="432"/>
        <w:jc w:val="both"/>
      </w:pPr>
      <w:r w:rsidRPr="002D7491">
        <w:t xml:space="preserve">Some of the earliest published AIFR works were those of </w:t>
      </w:r>
      <w:proofErr w:type="spellStart"/>
      <w:r w:rsidRPr="002D7491">
        <w:t>Lanitis</w:t>
      </w:r>
      <w:proofErr w:type="spellEnd"/>
      <w:r w:rsidRPr="002D7491">
        <w:t xml:space="preserve"> and Taylor </w:t>
      </w:r>
      <w:r w:rsidRPr="002D7491">
        <w:fldChar w:fldCharType="begin" w:fldLock="1"/>
      </w:r>
      <w:r w:rsidR="00C469B4" w:rsidRPr="002D7491">
        <w:instrText>ADDIN CSL_CITATION {"citationItems":[{"id":"ITEM-1","itemData":{"DOI":"10.1109/MELCON.2000.879974","ISBN":"0-7803-6290-X","author":[{"dropping-particle":"","family":"Lanitis","given":"Andreas","non-dropping-particle":"","parse-names":false,"suffix":""},{"dropping-particle":"","family":"Taylor","given":"Christopher J.","non-dropping-particle":"","parse-names":false,"suffix":""}],"container-title":"2000 10th Mediterranean Electrotechnical Conference. Information Technology and Electrotechnology for the Mediterranean Countries. Proceedings. MeleCon 2000 (Cat. No.00CH37099)","id":"ITEM-1","issued":{"date-parts":[["2000"]]},"page":"478-481","title":"Robust face recognition using automatic age normalization","type":"paper-conference","volume":"2"},"uris":["http://www.mendeley.com/documents/?uuid=5a3c6406-e728-40b2-82be-ff2eeaf098b2"]},{"id":"ITEM-2","itemData":{"DOI":"10.1109/AFGR.2000.840664","ISBN":"0769505805","abstract":"A large number of high-performance automatic face recognition\\nsystems have been reported in the literature. Many of them are robust to\\nwithin class appearance variation of subjects such as variation in\\nexpression, lighting of subjects such as variation in expression,\\nlighting and pose. However, most of the face identification systems\\ndeveloped are sensitive to changes in the age of individuals. We present\\nexperimental results to prove that the performance of automatic face\\nrecognition systems depends on the age difference of subjects between\\nthe training and test images. We also demonstrate that automatic age\\nsimulation techniques can be used for designing face recognition\\nsystems, robust to ageing variation. In this context, the perceived age\\nof the subjects in the training and test images is modified before the\\ntraining and classification procedures, so that ageing variation is\\neliminated. Experimental results demonstrate that the performance of our\\nface recognition system can be improved significantly, when this\\napproach is adopted","author":[{"dropping-particle":"","family":"Lanitis","given":"Andreas","non-dropping-particle":"","parse-names":false,"suffix":""},{"dropping-particle":"","family":"Taylor","given":"Christopher J.","non-dropping-particle":"","parse-names":false,"suffix":""}],"container-title":"Proceedings - 4th IEEE International Conference on Automatic Face and Gesture Recognition, FG 2000","id":"ITEM-2","issued":{"date-parts":[["2000"]]},"page":"391-396","title":"Towards automatic face identification robust to ageing variation","type":"paper-conference"},"uris":["http://www.mendeley.com/documents/?uuid=84fe7555-8d01-4976-9521-2be454731704"]}],"mendeley":{"formattedCitation":"[7], [8]","plainTextFormattedCitation":"[7], [8]","previouslyFormattedCitation":"(Lanitis &amp; Taylor, 2000a, 2000b)"},"properties":{"noteIndex":0},"schema":"https://github.com/citation-style-language/schema/raw/master/csl-citation.json"}</w:instrText>
      </w:r>
      <w:r w:rsidRPr="002D7491">
        <w:fldChar w:fldCharType="separate"/>
      </w:r>
      <w:r w:rsidR="00C469B4" w:rsidRPr="002D7491">
        <w:rPr>
          <w:noProof/>
        </w:rPr>
        <w:t>[7, 8]</w:t>
      </w:r>
      <w:r w:rsidRPr="002D7491">
        <w:fldChar w:fldCharType="end"/>
      </w:r>
      <w:r w:rsidRPr="002D7491">
        <w:t xml:space="preserve"> and </w:t>
      </w:r>
      <w:proofErr w:type="spellStart"/>
      <w:r w:rsidRPr="002D7491">
        <w:t>Lanitis</w:t>
      </w:r>
      <w:proofErr w:type="spellEnd"/>
      <w:r w:rsidRPr="002D7491">
        <w:t xml:space="preserve"> et al. </w:t>
      </w:r>
      <w:r w:rsidRPr="002D7491">
        <w:fldChar w:fldCharType="begin" w:fldLock="1"/>
      </w:r>
      <w:r w:rsidR="00C469B4" w:rsidRPr="002D7491">
        <w:instrText>ADDIN CSL_CITATION {"citationItems":[{"id":"ITEM-1","itemData":{"DOI":"10.1109/34.993553","ISSN":"01628828","abstract":"The process of aging causes significant alterations in the facial\\nappearance of individuals. When compared with other sources of variation\\nin face images, appearance variation due to aging displays some unique\\ncharacteristics. Changes in facial appearance due to aging can even\\naffect discriminatory facial features, resulting in deterioration of the\\nability of humans and machines to identify aged individuals. We describe\\nhow the effects of aging on facial appearance can be explained using\\nlearned age transformations and present experimental results to show\\nthat reasonably accurate estimates of age can be made for unseen images.\\nWe also show that we can improve our results by taking into account the\\nfact that different individuals age in different ways and by considering\\nthe effect of lifestyle. Our proposed framework can be used for\\nsimulating aging effects on new face images in order to predict how an\\nindividual might look like in the future or how he/she used to look in\\nthe past. The methodology presented has also been used for designing a\\nface recognition system, robust to aging variation. In this context, the\\nperceived age of the subjects in the training and test images is\\nnormalized before the training and classification procedure so that\\naging variation is eliminated. Experimental results demonstrate that,\\nwhen age normalization is used, the performance of our face recognition\\nsystem can be improved","author":[{"dropping-particle":"","family":"Lanitis","given":"Andreas","non-dropping-particle":"","parse-names":false,"suffix":""},{"dropping-particle":"","family":"Taylor","given":"Christopher J.","non-dropping-particle":"","parse-names":false,"suffix":""},{"dropping-particle":"","family":"Cootes","given":"Timothy F.","non-dropping-particle":"","parse-names":false,"suffix":""}],"container-title":"IEEE Transactions on Pattern Analysis and Machine Intelligence","id":"ITEM-1","issue":"4","issued":{"date-parts":[["2002"]]},"page":"442-455","title":"Toward automatic simulation of aging effects on face images","type":"article-journal","volume":"24"},"uris":["http://www.mendeley.com/documents/?uuid=e314733f-0e5d-47fd-b595-ab1bf773fdc7"]}],"mendeley":{"formattedCitation":"[9]","plainTextFormattedCitation":"[9]","previouslyFormattedCitation":"(Lanitis et al., 2002)"},"properties":{"noteIndex":0},"schema":"https://github.com/citation-style-language/schema/raw/master/csl-citation.json"}</w:instrText>
      </w:r>
      <w:r w:rsidRPr="002D7491">
        <w:fldChar w:fldCharType="separate"/>
      </w:r>
      <w:r w:rsidR="00C469B4" w:rsidRPr="002D7491">
        <w:rPr>
          <w:noProof/>
        </w:rPr>
        <w:t>[9]</w:t>
      </w:r>
      <w:r w:rsidRPr="002D7491">
        <w:fldChar w:fldCharType="end"/>
      </w:r>
      <w:r w:rsidRPr="002D7491">
        <w:t xml:space="preserve">. In their work, learned age transformations were used to model aging effects on faces considering, the personalized aging variations. The aging variations were isolated and simulated using Active Shape Models (ASM) </w:t>
      </w:r>
      <w:r w:rsidRPr="002D7491">
        <w:fldChar w:fldCharType="begin" w:fldLock="1"/>
      </w:r>
      <w:r w:rsidR="00C469B4" w:rsidRPr="002D7491">
        <w:instrText>ADDIN CSL_CITATION {"citationItems":[{"id":"ITEM-1","itemData":{"DOI":"10.1006/cviu.1995.1004","ISBN":"1077-3142","ISSN":"10773142","PMID":"927467","abstract":"Model-based vision is firmly established as a robust approach to recognizing and locating known rigid objects in the presence of noise, clutter, and occlusion. It is more problematic to apply model-based methods to images of objects whose appearance can vary, though a number of approaches based on the use of flexible templates have been proposed. The problem with existing methods is that they sacrifice model specificity in order to accommodate variability, thereby compromising robustness during image interpretation. We argue that a model should only be able to deform in ways characteristic of the class of objects it represents. We describe a method for building models by learning patterns of variability from a training set of correctly annotated images. These models can be used for image search in an iterative refinement algorithm analogous to that employed by Active Contour Models (Snakes). The key difference is that our Active Shape Models can only deform to fit the data in ways consistent with the training set. We show several practical examples where we have built such models and used them to locate partially occluded objects in noisy, cluttered images. © 1995 Academic Press. All rights reserved.","author":[{"dropping-particle":"","family":"Cootes","given":"Timothy F.","non-dropping-particle":"","parse-names":false,"suffix":""},{"dropping-particle":"","family":"Taylor","given":"Christopher J.","non-dropping-particle":"","parse-names":false,"suffix":""},{"dropping-particle":"","family":"Cooper","given":"D. H.","non-dropping-particle":"","parse-names":false,"suffix":""},{"dropping-particle":"","family":"Graham","given":"J.","non-dropping-particle":"","parse-names":false,"suffix":""}],"container-title":"Computer Vision and Image Understanding","id":"ITEM-1","issue":"1","issued":{"date-parts":[["1995"]]},"page":"38-59","title":"Active shape models - their training and application","type":"article-journal","volume":"61"},"uris":["http://www.mendeley.com/documents/?uuid=0d9a043b-a097-460d-b6ef-36d5fb9a1dd2"]}],"mendeley":{"formattedCitation":"[10]","plainTextFormattedCitation":"[10]","previouslyFormattedCitation":"(Cootes et al., 1995)"},"properties":{"noteIndex":0},"schema":"https://github.com/citation-style-language/schema/raw/master/csl-citation.json"}</w:instrText>
      </w:r>
      <w:r w:rsidRPr="002D7491">
        <w:fldChar w:fldCharType="separate"/>
      </w:r>
      <w:r w:rsidR="00C469B4" w:rsidRPr="002D7491">
        <w:rPr>
          <w:noProof/>
        </w:rPr>
        <w:t>[10]</w:t>
      </w:r>
      <w:r w:rsidRPr="002D7491">
        <w:fldChar w:fldCharType="end"/>
      </w:r>
      <w:r w:rsidRPr="002D7491">
        <w:t xml:space="preserve"> and an aging function was modelled to represent the age of a given face. The work of </w:t>
      </w:r>
      <w:proofErr w:type="spellStart"/>
      <w:r w:rsidRPr="002D7491">
        <w:t>Lanitis</w:t>
      </w:r>
      <w:proofErr w:type="spellEnd"/>
      <w:r w:rsidRPr="002D7491">
        <w:t xml:space="preserve"> et al. </w:t>
      </w:r>
      <w:r w:rsidRPr="002D7491">
        <w:fldChar w:fldCharType="begin" w:fldLock="1"/>
      </w:r>
      <w:r w:rsidR="00C469B4" w:rsidRPr="002D7491">
        <w:instrText>ADDIN CSL_CITATION {"citationItems":[{"id":"ITEM-1","itemData":{"DOI":"10.1109/34.993553","ISSN":"01628828","abstract":"The process of aging causes significant alterations in the facial\\nappearance of individuals. When compared with other sources of variation\\nin face images, appearance variation due to aging displays some unique\\ncharacteristics. Changes in facial appearance due to aging can even\\naffect discriminatory facial features, resulting in deterioration of the\\nability of humans and machines to identify aged individuals. We describe\\nhow the effects of aging on facial appearance can be explained using\\nlearned age transformations and present experimental results to show\\nthat reasonably accurate estimates of age can be made for unseen images.\\nWe also show that we can improve our results by taking into account the\\nfact that different individuals age in different ways and by considering\\nthe effect of lifestyle. Our proposed framework can be used for\\nsimulating aging effects on new face images in order to predict how an\\nindividual might look like in the future or how he/she used to look in\\nthe past. The methodology presented has also been used for designing a\\nface recognition system, robust to aging variation. In this context, the\\nperceived age of the subjects in the training and test images is\\nnormalized before the training and classification procedure so that\\naging variation is eliminated. Experimental results demonstrate that,\\nwhen age normalization is used, the performance of our face recognition\\nsystem can be improved","author":[{"dropping-particle":"","family":"Lanitis","given":"Andreas","non-dropping-particle":"","parse-names":false,"suffix":""},{"dropping-particle":"","family":"Taylor","given":"Christopher J.","non-dropping-particle":"","parse-names":false,"suffix":""},{"dropping-particle":"","family":"Cootes","given":"Timothy F.","non-dropping-particle":"","parse-names":false,"suffix":""}],"container-title":"IEEE Transactions on Pattern Analysis and Machine Intelligence","id":"ITEM-1","issue":"4","issued":{"date-parts":[["2002"]]},"page":"442-455","title":"Toward automatic simulation of aging effects on face images","type":"article-journal","volume":"24"},"uris":["http://www.mendeley.com/documents/?uuid=e314733f-0e5d-47fd-b595-ab1bf773fdc7"]}],"mendeley":{"formattedCitation":"[9]","plainTextFormattedCitation":"[9]","previouslyFormattedCitation":"(Lanitis et al., 2002)"},"properties":{"noteIndex":0},"schema":"https://github.com/citation-style-language/schema/raw/master/csl-citation.json"}</w:instrText>
      </w:r>
      <w:r w:rsidRPr="002D7491">
        <w:fldChar w:fldCharType="separate"/>
      </w:r>
      <w:r w:rsidR="00C469B4" w:rsidRPr="002D7491">
        <w:rPr>
          <w:noProof/>
        </w:rPr>
        <w:t>[9]</w:t>
      </w:r>
      <w:r w:rsidRPr="002D7491">
        <w:fldChar w:fldCharType="end"/>
      </w:r>
      <w:r w:rsidRPr="002D7491">
        <w:t xml:space="preserve"> was reported to achieve 71% accuracy on a dataset of 165 face images. </w:t>
      </w:r>
      <w:r w:rsidRPr="002D7491">
        <w:rPr>
          <w:szCs w:val="24"/>
        </w:rPr>
        <w:t xml:space="preserve">A Bayesian age difference classifier built on a probabilistic Eigenspace framework was also proposed in </w:t>
      </w:r>
      <w:r w:rsidRPr="002D7491">
        <w:rPr>
          <w:szCs w:val="24"/>
        </w:rPr>
        <w:fldChar w:fldCharType="begin" w:fldLock="1"/>
      </w:r>
      <w:r w:rsidR="00C469B4" w:rsidRPr="002D7491">
        <w:rPr>
          <w:szCs w:val="24"/>
        </w:rPr>
        <w:instrText>ADDIN CSL_CITATION {"citationItems":[{"id":"ITEM-1","itemData":{"author":[{"dropping-particle":"","family":"Ramanathan","given":"Narayanan","non-dropping-particle":"","parse-names":false,"suffix":""},{"dropping-particle":"","family":"Chellappa","given":"Rama","non-dropping-particle":"","parse-names":false,"suffix":""}],"container-title":"IEEE Transaction on Image Processing","id":"ITEM-1","issue":"11","issued":{"date-parts":[["2006"]]},"page":"3349 - 3361","title":"Face Verification across Age Progression","type":"article-journal","volume":"15"},"uris":["http://www.mendeley.com/documents/?uuid=c9dc1d7a-6209-41f5-a6cb-781bf63d82b2"]}],"mendeley":{"formattedCitation":"[11]","plainTextFormattedCitation":"[11]","previouslyFormattedCitation":"(Ramanathan &amp; Chellappa, 2006)"},"properties":{"noteIndex":0},"schema":"https://github.com/citation-style-language/schema/raw/master/csl-citation.json"}</w:instrText>
      </w:r>
      <w:r w:rsidRPr="002D7491">
        <w:rPr>
          <w:szCs w:val="24"/>
        </w:rPr>
        <w:fldChar w:fldCharType="separate"/>
      </w:r>
      <w:r w:rsidR="00C469B4" w:rsidRPr="002D7491">
        <w:rPr>
          <w:noProof/>
          <w:szCs w:val="24"/>
        </w:rPr>
        <w:t>[11]</w:t>
      </w:r>
      <w:r w:rsidRPr="002D7491">
        <w:rPr>
          <w:szCs w:val="24"/>
        </w:rPr>
        <w:fldChar w:fldCharType="end"/>
      </w:r>
      <w:r w:rsidRPr="002D7491">
        <w:rPr>
          <w:szCs w:val="24"/>
        </w:rPr>
        <w:t xml:space="preserve"> to tackle to the problem of age-invariant face recognition. Experiments on ‘Point Five’ faces of individuals in the passport database of facial images gave mean accuracy of 72%.</w:t>
      </w:r>
      <w:r w:rsidRPr="002D7491">
        <w:t xml:space="preserve"> </w:t>
      </w:r>
      <w:r w:rsidRPr="002D7491">
        <w:rPr>
          <w:szCs w:val="24"/>
        </w:rPr>
        <w:t xml:space="preserve">In </w:t>
      </w:r>
      <w:r w:rsidRPr="002D7491">
        <w:rPr>
          <w:szCs w:val="24"/>
        </w:rPr>
        <w:fldChar w:fldCharType="begin" w:fldLock="1"/>
      </w:r>
      <w:r w:rsidR="00C469B4" w:rsidRPr="002D7491">
        <w:rPr>
          <w:szCs w:val="24"/>
        </w:rPr>
        <w:instrText>ADDIN CSL_CITATION {"citationItems":[{"id":"ITEM-1","itemData":{"DOI":"10.1109/AFGR.2008.4813337","ISBN":"9781424421541","abstract":"We propose a twofold approach towards modeling facial aging in adults.\\nFirstly, we develop a shape transformation model that is formulated as a\\nphysically-based parametric muscle model that captures the subtle\\ndeformations facial features undergo with age. The model implicitly\\naccounts for the physical properties and geometric orientations of the\\nindividual facial muscles. Next, we develop an image gradient based\\ntexture transformation function that characterizes facial wrinkles and\\nother skin artifacts often observed during different ages. Facial growth\\nstatistics (both in terms of shape and texture) play a crucial role in\\ndeveloping the aforementioned transformation models. From a database\\nthat comprises of pairs of age separated face images of many\\nindividuals, we extract age-based facial measurements across key\\nfiducial features and further, study textural variations across ages. We\\npresent experimental results that illustrate the applications of the\\nproposed facial aging model in tasks such as face recognition and facial\\nappearance prediction across aging.(1)","author":[{"dropping-particle":"","family":"Ramanathan","given":"Narayanan","non-dropping-particle":"","parse-names":false,"suffix":""},{"dropping-particle":"","family":"Chellappa","given":"Rama","non-dropping-particle":"","parse-names":false,"suffix":""}],"container-title":"2008 8th IEEE International Conference on Automatic Face and Gesture Recognition, FG 2008","id":"ITEM-1","issued":{"date-parts":[["2008"]]},"page":"1006-1013","title":"Modeling shape and textural variations in aging faces","type":"article-journal"},"uris":["http://www.mendeley.com/documents/?uuid=7bad6e4b-117d-47b5-b7bf-8a933fba466e"]}],"mendeley":{"formattedCitation":"[12]","plainTextFormattedCitation":"[12]","previouslyFormattedCitation":"(Ramanathan &amp; Chellappa, 2008)"},"properties":{"noteIndex":0},"schema":"https://github.com/citation-style-language/schema/raw/master/csl-citation.json"}</w:instrText>
      </w:r>
      <w:r w:rsidRPr="002D7491">
        <w:rPr>
          <w:szCs w:val="24"/>
        </w:rPr>
        <w:fldChar w:fldCharType="separate"/>
      </w:r>
      <w:r w:rsidR="00C469B4" w:rsidRPr="002D7491">
        <w:rPr>
          <w:noProof/>
          <w:szCs w:val="24"/>
        </w:rPr>
        <w:t>[12]</w:t>
      </w:r>
      <w:r w:rsidRPr="002D7491">
        <w:rPr>
          <w:szCs w:val="24"/>
        </w:rPr>
        <w:fldChar w:fldCharType="end"/>
      </w:r>
      <w:r w:rsidRPr="002D7491">
        <w:rPr>
          <w:szCs w:val="24"/>
        </w:rPr>
        <w:t xml:space="preserve">, a two-fold approach was proposed for modelling facial aging in adults. Their model consisted of a facial shape transformation model and a gradient-based texture transformation model to capture facial shape and textural variations. Face recognition accuracy (rank-1 accuracy) on the FG-NET dataset </w:t>
      </w:r>
      <w:r w:rsidRPr="002D7491">
        <w:rPr>
          <w:szCs w:val="24"/>
        </w:rPr>
        <w:fldChar w:fldCharType="begin" w:fldLock="1"/>
      </w:r>
      <w:r w:rsidR="00C469B4" w:rsidRPr="002D7491">
        <w:rPr>
          <w:szCs w:val="24"/>
        </w:rPr>
        <w:instrText>ADDIN CSL_CITATION {"citationItems":[{"id":"ITEM-1","itemData":{"URL":"http://www-prima.inrialpes.fr/FGnet/","accessed":{"date-parts":[["2019","8","8"]]},"author":[{"dropping-particle":"","family":"Cootes","given":"Timothy F.","non-dropping-particle":"","parse-names":false,"suffix":""},{"dropping-particle":"","family":"Rigoll","given":"Gerhard","non-dropping-particle":"","parse-names":false,"suffix":""},{"dropping-particle":"","family":"Granum","given":"Eric","non-dropping-particle":"","parse-names":false,"suffix":""},{"dropping-particle":"","family":"Crowley","given":"James L.","non-dropping-particle":"","parse-names":false,"suffix":""},{"dropping-particle":"","family":"Marcel","given":"Sebastien","non-dropping-particle":"","parse-names":false,"suffix":""},{"dropping-particle":"","family":"Lanitis","given":"Andreas","non-dropping-particle":"","parse-names":false,"suffix":""}],"container-title":"FGnet - IST-2000-26434","id":"ITEM-1","issued":{"date-parts":[["2002"]]},"title":"FG-NET: Face and Gesture Recognition Working group","type":"webpage"},"uris":["http://www.mendeley.com/documents/?uuid=4dacff73-a6e0-4c93-be90-ff7f9754d3c0"]}],"mendeley":{"formattedCitation":"[13]","plainTextFormattedCitation":"[13]","previouslyFormattedCitation":"(Cootes et al., 2002)"},"properties":{"noteIndex":0},"schema":"https://github.com/citation-style-language/schema/raw/master/csl-citation.json"}</w:instrText>
      </w:r>
      <w:r w:rsidRPr="002D7491">
        <w:rPr>
          <w:szCs w:val="24"/>
        </w:rPr>
        <w:fldChar w:fldCharType="separate"/>
      </w:r>
      <w:r w:rsidR="00C469B4" w:rsidRPr="002D7491">
        <w:rPr>
          <w:noProof/>
          <w:szCs w:val="24"/>
        </w:rPr>
        <w:t>[13]</w:t>
      </w:r>
      <w:r w:rsidRPr="002D7491">
        <w:rPr>
          <w:szCs w:val="24"/>
        </w:rPr>
        <w:fldChar w:fldCharType="end"/>
      </w:r>
      <w:r w:rsidRPr="002D7491">
        <w:rPr>
          <w:szCs w:val="24"/>
        </w:rPr>
        <w:t xml:space="preserve"> was 51%. Also, a 3D morphable model was developed from 2D images to capture facial aging variations </w:t>
      </w:r>
      <w:r w:rsidRPr="002D7491">
        <w:rPr>
          <w:szCs w:val="24"/>
        </w:rPr>
        <w:fldChar w:fldCharType="begin" w:fldLock="1"/>
      </w:r>
      <w:r w:rsidR="00C469B4" w:rsidRPr="002D7491">
        <w:rPr>
          <w:szCs w:val="24"/>
        </w:rPr>
        <w:instrText>ADDIN CSL_CITATION {"citationItems":[{"id":"ITEM-1","itemData":{"DOI":"10.1109/AFGR.2008.4813408","ISBN":"9781424421541","abstract":"The variation caused by aging has not received adequate attention compared with pose, lighting, and expression variations. Aging is a complex process that affects both the 3D shape of the face and its texture (e.g., wrinkles). While the facial age modeling has been widely studied in computer graphics community, only a few studies have been reported in computer vision literature on age-invariant face recognition. We propose an automatic aging simulation technique that can assist any existing face recognition engine for aging-invariant face recognition. We learn the aging patterns of shape and the corresponding texture in 3D domain by adapting a 3D morphable model to the 2D aging database (public domain FG-NET). At recognition time, each probe and all gallery images are modified to compensate for the age-induced variation using an intermediate 3D model deformation and a texture modification, prior to matching. The proposed approach is evaluated on a set of age-separated probe and gallery data using a state-of-the-art commercial face recognition engine, FaceVACS. Use of 3D aging model improves the rank-1 matching accuracy on FG-NET database from 28.0% to 37.8%, on average.","author":[{"dropping-particle":"","family":"Park","given":"Unsang","non-dropping-particle":"","parse-names":false,"suffix":""},{"dropping-particle":"","family":"Tong","given":"Yiying","non-dropping-particle":"","parse-names":false,"suffix":""},{"dropping-particle":"","family":"Jain","given":"Anil K.","non-dropping-particle":"","parse-names":false,"suffix":""}],"container-title":"2008 8th IEEE International Conference on Automatic Face and Gesture Recognition, FG 2008","id":"ITEM-1","issued":{"date-parts":[["2008"]]},"number-of-pages":"1-7","title":"Face recognition with temporal invariance: A 3D aging model","type":"report"},"uris":["http://www.mendeley.com/documents/?uuid=02517522-98a9-427f-afb4-8ff52d450334"]},{"id":"ITEM-2","itemData":{"author":[{"dropping-particle":"","family":"Park","given":"Unsang","non-dropping-particle":"","parse-names":false,"suffix":""},{"dropping-particle":"","family":"Tong","given":"Yiying","non-dropping-particle":"","parse-names":false,"suffix":""},{"dropping-particle":"","family":"Jain","given":"Anil K.","non-dropping-particle":"","parse-names":false,"suffix":""}],"container-title":"IEEE Transaction on Pattern Analysis and Machine Intelligence","id":"ITEM-2","issue":"5","issued":{"date-parts":[["2010"]]},"page":"947-954","title":"Age-Invariant Face Recognition","type":"article-journal","volume":"32"},"uris":["http://www.mendeley.com/documents/?uuid=c26e8a9a-be35-4668-80fd-7cdd69708085"]}],"mendeley":{"formattedCitation":"[14], [15]","plainTextFormattedCitation":"[14], [15]","previouslyFormattedCitation":"(Park et al., 2008, 2010)"},"properties":{"noteIndex":0},"schema":"https://github.com/citation-style-language/schema/raw/master/csl-citation.json"}</w:instrText>
      </w:r>
      <w:r w:rsidRPr="002D7491">
        <w:rPr>
          <w:szCs w:val="24"/>
        </w:rPr>
        <w:fldChar w:fldCharType="separate"/>
      </w:r>
      <w:r w:rsidR="00C469B4" w:rsidRPr="002D7491">
        <w:rPr>
          <w:noProof/>
          <w:szCs w:val="24"/>
        </w:rPr>
        <w:t>[14, 15]</w:t>
      </w:r>
      <w:r w:rsidRPr="002D7491">
        <w:rPr>
          <w:szCs w:val="24"/>
        </w:rPr>
        <w:fldChar w:fldCharType="end"/>
      </w:r>
      <w:r w:rsidRPr="002D7491">
        <w:rPr>
          <w:szCs w:val="24"/>
        </w:rPr>
        <w:t xml:space="preserve">. At training and testing, facial images were modified to account for the age-induced variation using a 3D model deformation and texture modification before matching the face images. </w:t>
      </w:r>
      <w:r w:rsidRPr="002D7491">
        <w:rPr>
          <w:i/>
          <w:szCs w:val="24"/>
        </w:rPr>
        <w:t>Rank-1</w:t>
      </w:r>
      <w:r w:rsidRPr="002D7491">
        <w:rPr>
          <w:szCs w:val="24"/>
        </w:rPr>
        <w:t xml:space="preserve"> recognition accuracy of 37.8% was reported on the FG-NET dataset. All the above methods employed a generative method of dealing with AIFR. The next paragraph discusses more recent works which employ non-generative methods.</w:t>
      </w:r>
    </w:p>
    <w:p w14:paraId="25647A9C" w14:textId="77777777" w:rsidR="00E2528B" w:rsidRDefault="0015265D" w:rsidP="002D7491">
      <w:pPr>
        <w:adjustRightInd w:val="0"/>
        <w:snapToGrid w:val="0"/>
        <w:ind w:firstLine="432"/>
        <w:jc w:val="both"/>
        <w:rPr>
          <w:szCs w:val="24"/>
        </w:rPr>
        <w:sectPr w:rsidR="00E2528B" w:rsidSect="00E2528B">
          <w:headerReference w:type="default" r:id="rId13"/>
          <w:footerReference w:type="default" r:id="rId14"/>
          <w:pgSz w:w="11909" w:h="16834" w:code="9"/>
          <w:pgMar w:top="1418" w:right="1134" w:bottom="1134" w:left="1134" w:header="720" w:footer="720" w:gutter="0"/>
          <w:cols w:space="340"/>
          <w:docGrid w:linePitch="360"/>
        </w:sectPr>
      </w:pPr>
      <w:r w:rsidRPr="002D7491">
        <w:rPr>
          <w:szCs w:val="24"/>
        </w:rPr>
        <w:t xml:space="preserve">In </w:t>
      </w:r>
      <w:r w:rsidRPr="002D7491">
        <w:rPr>
          <w:szCs w:val="24"/>
        </w:rPr>
        <w:fldChar w:fldCharType="begin" w:fldLock="1"/>
      </w:r>
      <w:r w:rsidR="00C469B4" w:rsidRPr="002D7491">
        <w:rPr>
          <w:szCs w:val="24"/>
        </w:rPr>
        <w:instrText>ADDIN CSL_CITATION {"citationItems":[{"id":"ITEM-1","itemData":{"DOI":"10.1109/TIFS.2011.2156787","ISBN":"1556-6013 VO  - 6","ISSN":"15566013","abstract":"&lt;?Pub Dtl?&gt;Aging variation poses a serious problem to automatic face recognition systems. Most of the face recognition studies that have addressed the aging problem are focused on age estimation or aging simulation. Designing an appropriate feature representation and an effective matching framework for age invariant face recognition remains an open problem. In this paper, we propose a discriminative model to address face matching in the presence of age variation. In this framework, we first represent each face by designing a densely sampled local feature description scheme, in which scale invariant feature transform (SIFT) and multi-scale local binary patterns (MLBP) serve as the local descriptors. By densely sampling the two kinds of local descriptors from the entire facial image, sufficient discriminatory information, including the distribution of the edge direction in the face image (that is expected to be age invariant) can be extracted for further analysis. Since both SIFT-based local features and MLBP-based local features span a high-dimensional feature space, to avoid the overfitting problem, we develop an algorithm, called multi-feature discriminant analysis (MFDA) to process these two local feature spaces in a unified framework. The MFDA is an extension and improvement of the LDA using multiple features combined with two different random sampling methods in feature and sample space. By random sampling the training set as well as the feature space, multiple LDA-based classifiers are constructed and then combined to generate a robust decision via a fusion rule. Experimental results show that our approach outperforms a state-of-the-art commercial face recognition engine on two public domain face aging data sets: MORPH and FG-NET. We also compare the performance of the proposed discriminative model with a generative aging model. A fusion of discriminative and generative models further improves the face matching accuracy in the presence of aging.","author":[{"dropping-particle":"","family":"Li","given":"Zhifeng","non-dropping-particle":"","parse-names":false,"suffix":""},{"dropping-particle":"","family":"Park","given":"Unsang","non-dropping-particle":"","parse-names":false,"suffix":""},{"dropping-particle":"","family":"Jain","given":"Anil K.","non-dropping-particle":"","parse-names":false,"suffix":""}],"container-title":"IEEE Transactions on Information Forensics and Security","id":"ITEM-1","issue":"3 PART 2","issued":{"date-parts":[["2011"]]},"page":"1028-1037","title":"A discriminative model for age invariant face recognition","type":"article-journal","volume":"6"},"uris":["http://www.mendeley.com/documents/?uuid=8d9bd1b1-dfbb-4f06-9808-ff8254e6e186"]}],"mendeley":{"formattedCitation":"[16]","plainTextFormattedCitation":"[16]","previouslyFormattedCitation":"(Z. Li et al., 2011)"},"properties":{"noteIndex":0},"schema":"https://github.com/citation-style-language/schema/raw/master/csl-citation.json"}</w:instrText>
      </w:r>
      <w:r w:rsidRPr="002D7491">
        <w:rPr>
          <w:szCs w:val="24"/>
        </w:rPr>
        <w:fldChar w:fldCharType="separate"/>
      </w:r>
      <w:r w:rsidR="00C469B4" w:rsidRPr="002D7491">
        <w:rPr>
          <w:noProof/>
          <w:szCs w:val="24"/>
        </w:rPr>
        <w:t>[16]</w:t>
      </w:r>
      <w:r w:rsidRPr="002D7491">
        <w:rPr>
          <w:szCs w:val="24"/>
        </w:rPr>
        <w:fldChar w:fldCharType="end"/>
      </w:r>
      <w:r w:rsidRPr="002D7491">
        <w:rPr>
          <w:szCs w:val="24"/>
        </w:rPr>
        <w:t xml:space="preserve">, a Multi-Feature Discriminant Analysis (MFDA) framework was developed to use high dimensional features generated from local descriptors. Using fused multiple Linear Discriminant Analysis (LDA) classifiers, </w:t>
      </w:r>
      <w:r w:rsidRPr="002D7491">
        <w:rPr>
          <w:i/>
          <w:szCs w:val="24"/>
        </w:rPr>
        <w:t>Rank-1</w:t>
      </w:r>
      <w:r w:rsidRPr="002D7491">
        <w:rPr>
          <w:szCs w:val="24"/>
        </w:rPr>
        <w:t xml:space="preserve"> accuracies of 47.9% and 83.9% were obtained on MORPH </w:t>
      </w:r>
      <w:r w:rsidRPr="002D7491">
        <w:rPr>
          <w:szCs w:val="24"/>
        </w:rPr>
        <w:fldChar w:fldCharType="begin" w:fldLock="1"/>
      </w:r>
      <w:r w:rsidR="00C469B4" w:rsidRPr="002D7491">
        <w:rPr>
          <w:szCs w:val="24"/>
        </w:rPr>
        <w:instrText>ADDIN CSL_CITATION {"citationItems":[{"id":"ITEM-1","itemData":{"DOI":"10.1109/FGR.2006.78","ISBN":"0769525032","author":[{"dropping-particle":"","family":"Ricanek","given":"Karl","non-dropping-particle":"","parse-names":false,"suffix":""},{"dropping-particle":"","family":"Tesafaye","given":"Tamirat","non-dropping-particle":"","parse-names":false,"suffix":""}],"container-title":"Proceedings of 7th International Conference on Automatic Face and Gesture Recognition","id":"ITEM-1","issued":{"date-parts":[["2006"]]},"page":"341-345","title":"MORPH: A longtitudinal Image Database of Normal Adult Age-Progression","type":"article-journal"},"uris":["http://www.mendeley.com/documents/?uuid=73fcadd6-2415-4c96-aded-ee2262d722fb"]}],"mendeley":{"formattedCitation":"[17]","plainTextFormattedCitation":"[17]","previouslyFormattedCitation":"(Ricanek &amp; Tesafaye, 2006)"},"properties":{"noteIndex":0},"schema":"https://github.com/citation-style-language/schema/raw/master/csl-citation.json"}</w:instrText>
      </w:r>
      <w:r w:rsidRPr="002D7491">
        <w:rPr>
          <w:szCs w:val="24"/>
        </w:rPr>
        <w:fldChar w:fldCharType="separate"/>
      </w:r>
      <w:r w:rsidR="00C469B4" w:rsidRPr="002D7491">
        <w:rPr>
          <w:noProof/>
          <w:szCs w:val="24"/>
        </w:rPr>
        <w:t>[17]</w:t>
      </w:r>
      <w:r w:rsidRPr="002D7491">
        <w:rPr>
          <w:szCs w:val="24"/>
        </w:rPr>
        <w:fldChar w:fldCharType="end"/>
      </w:r>
      <w:r w:rsidRPr="002D7491">
        <w:rPr>
          <w:szCs w:val="24"/>
        </w:rPr>
        <w:t xml:space="preserve"> and FG-NET datasets. </w:t>
      </w:r>
      <w:proofErr w:type="spellStart"/>
      <w:r w:rsidRPr="002D7491">
        <w:rPr>
          <w:szCs w:val="24"/>
        </w:rPr>
        <w:t>Juefei</w:t>
      </w:r>
      <w:proofErr w:type="spellEnd"/>
      <w:r w:rsidRPr="002D7491">
        <w:rPr>
          <w:szCs w:val="24"/>
        </w:rPr>
        <w:t xml:space="preserve">-Xu et al. </w:t>
      </w:r>
      <w:r w:rsidRPr="002D7491">
        <w:rPr>
          <w:szCs w:val="24"/>
        </w:rPr>
        <w:fldChar w:fldCharType="begin" w:fldLock="1"/>
      </w:r>
      <w:r w:rsidR="00C469B4" w:rsidRPr="002D7491">
        <w:rPr>
          <w:szCs w:val="24"/>
        </w:rPr>
        <w:instrText>ADDIN CSL_CITATION {"citationItems":[{"id":"ITEM-1","itemData":{"DOI":"10.1109/IJCB.2011.6117600","ISBN":"9781457713583","abstract":"In this paper, we will present a novel framework of utilizing periocular region for age invariant face recognition. To obtain age invariant features, we first perform preprocessing schemes, such as pose correction, illumination and periocular region normalization. And then we apply robust Walsh-Hadamard transform encoded local binary patterns (WLBP) on preprocessed periocular region only. We find the WLBP feature on periocular region maintains consistency of the same individual across ages. Finally, we use unsupervised discriminant projection (UDP) to build subspaces on WLBP featured periocular images and gain 100% rank-1 identification rate and 98% verification rate at 0.1% false accept rate on the entire FG-NET database. Compared to published results, our proposed approach yields the best recognition and identification results.","author":[{"dropping-particle":"","family":"Juefei-Xu","given":"Felix","non-dropping-particle":"","parse-names":false,"suffix":""},{"dropping-particle":"","family":"Luu","given":"Khoa","non-dropping-particle":"","parse-names":false,"suffix":""},{"dropping-particle":"","family":"Savvides","given":"Marios","non-dropping-particle":"","parse-names":false,"suffix":""},{"dropping-particle":"","family":"Bui","given":"Tien D.","non-dropping-particle":"","parse-names":false,"suffix":""},{"dropping-particle":"","family":"Suen","given":"Ching Y.","non-dropping-particle":"","parse-names":false,"suffix":""}],"collection-title":"IJCB '11","container-title":"2011 International Joint Conference on Biometrics, IJCB 2011","id":"ITEM-1","issued":{"date-parts":[["2011"]]},"page":"1-7","publisher":"IEEE Computer Society","publisher-place":"Washington, DC, USA","title":"Investigating age invariant face recognition based on periocular biometrics","type":"paper-conference"},"uris":["http://www.mendeley.com/documents/?uuid=a72be4c8-0815-4384-beac-7700775c656e"]}],"mendeley":{"formattedCitation":"[18]","plainTextFormattedCitation":"[18]","previouslyFormattedCitation":"(Juefei-Xu et al., 2011)"},"properties":{"noteIndex":0},"schema":"https://github.com/citation-style-language/schema/raw/master/csl-citation.json"}</w:instrText>
      </w:r>
      <w:r w:rsidRPr="002D7491">
        <w:rPr>
          <w:szCs w:val="24"/>
        </w:rPr>
        <w:fldChar w:fldCharType="separate"/>
      </w:r>
      <w:r w:rsidR="00C469B4" w:rsidRPr="002D7491">
        <w:rPr>
          <w:noProof/>
          <w:szCs w:val="24"/>
        </w:rPr>
        <w:t>[18]</w:t>
      </w:r>
      <w:r w:rsidRPr="002D7491">
        <w:rPr>
          <w:szCs w:val="24"/>
        </w:rPr>
        <w:fldChar w:fldCharType="end"/>
      </w:r>
      <w:r w:rsidRPr="002D7491">
        <w:rPr>
          <w:szCs w:val="24"/>
        </w:rPr>
        <w:t xml:space="preserve"> used the periocular region of the face (upper part containing the two eyes) to recognize faces in the presence of age variation. 100% </w:t>
      </w:r>
      <w:r w:rsidRPr="002D7491">
        <w:rPr>
          <w:i/>
          <w:szCs w:val="24"/>
        </w:rPr>
        <w:t>rank-1</w:t>
      </w:r>
      <w:r w:rsidRPr="002D7491">
        <w:rPr>
          <w:szCs w:val="24"/>
        </w:rPr>
        <w:t xml:space="preserve"> recognition accuracy on FG-NET dataset was reported. Although, attaining 100% classification accuracy seems a noble achievement, the question of the generalization performance of this method, especially on other larger datasets (e.g. MORPH, CACD), quickly comes to mind. In </w:t>
      </w:r>
      <w:r w:rsidRPr="002D7491">
        <w:rPr>
          <w:szCs w:val="24"/>
        </w:rPr>
        <w:fldChar w:fldCharType="begin" w:fldLock="1"/>
      </w:r>
      <w:r w:rsidR="00C469B4" w:rsidRPr="002D7491">
        <w:rPr>
          <w:szCs w:val="24"/>
        </w:rPr>
        <w:instrText>ADDIN CSL_CITATION {"citationItems":[{"id":"ITEM-1","itemData":{"author":[{"dropping-particle":"","family":"Tao","given":"Wu","non-dropping-particle":"","parse-names":false,"suffix":""},{"dropping-particle":"","family":"Turaga","given":"Pavan","non-dropping-particle":"","parse-names":false,"suffix":""},{"dropping-particle":"","family":"Chellappa","given":"Rama","non-dropping-particle":"","parse-names":false,"suffix":""}],"container-title":"IEEE Transactions on Information Forensics and Security","id":"ITEM-1","issue":"6","issued":{"date-parts":[["2012"]]},"page":"1780-1788","title":"Age estimation and face verification across age using landmarks","type":"article-journal","volume":"7"},"uris":["http://www.mendeley.com/documents/?uuid=1e359736-efef-4007-84ff-039f5aa8fe36"]}],"mendeley":{"formattedCitation":"[19]","plainTextFormattedCitation":"[19]","previouslyFormattedCitation":"(Tao et al., 2012)"},"properties":{"noteIndex":0},"schema":"https://github.com/citation-style-language/schema/raw/master/csl-citation.json"}</w:instrText>
      </w:r>
      <w:r w:rsidRPr="002D7491">
        <w:rPr>
          <w:szCs w:val="24"/>
        </w:rPr>
        <w:fldChar w:fldCharType="separate"/>
      </w:r>
      <w:r w:rsidR="00C469B4" w:rsidRPr="002D7491">
        <w:rPr>
          <w:noProof/>
          <w:szCs w:val="24"/>
        </w:rPr>
        <w:t>[19]</w:t>
      </w:r>
      <w:r w:rsidRPr="002D7491">
        <w:rPr>
          <w:szCs w:val="24"/>
        </w:rPr>
        <w:fldChar w:fldCharType="end"/>
      </w:r>
      <w:r w:rsidRPr="002D7491">
        <w:rPr>
          <w:szCs w:val="24"/>
        </w:rPr>
        <w:t xml:space="preserve">, the geometric representation of the facial shape was modelled in a </w:t>
      </w:r>
      <w:proofErr w:type="spellStart"/>
      <w:r w:rsidRPr="002D7491">
        <w:rPr>
          <w:szCs w:val="24"/>
        </w:rPr>
        <w:t>Grassmann</w:t>
      </w:r>
      <w:proofErr w:type="spellEnd"/>
      <w:r w:rsidRPr="002D7491">
        <w:rPr>
          <w:szCs w:val="24"/>
        </w:rPr>
        <w:t xml:space="preserve"> manifold and passed to a Support Vector Machine (SVM) classifier. Their model was tested on 272 images of 62 subject from FG-NET, generating 665 intrapersonal pairs and about 6000 extra-personal pairs with 3-fold cross validation obtaining an EER of 23.6%. A Hidden Factor Analysis (HFA) approach was proposed in </w:t>
      </w:r>
      <w:r w:rsidRPr="002D7491">
        <w:rPr>
          <w:szCs w:val="24"/>
        </w:rPr>
        <w:fldChar w:fldCharType="begin" w:fldLock="1"/>
      </w:r>
      <w:r w:rsidR="00C469B4" w:rsidRPr="002D7491">
        <w:rPr>
          <w:szCs w:val="24"/>
        </w:rPr>
        <w:instrText>ADDIN CSL_CITATION {"citationItems":[{"id":"ITEM-1","itemData":{"DOI":"10.1109/ICCV.2013.357","ISBN":"9781479928392","ISSN":"1550-5499","abstract":"Age invariant face recognition has received increasing attention due to its great potential in real world applica-tions. In spite of the great progress in face recognition tech-niques, reliably recognizing faces across ages remains a dif-ficult task. The facial appearance of a person changes sub-stantially over time, resulting in significant intra-class vari-ations. Hence, the key to tackle this problem is to separate the variation caused by aging from the person-specific fea-tures that are stable. Specifically, we propose a new method, called Hidden Factor Analysis (HFA). This method captures the intuition above through a probabilistic model with two latent factors: an identity factor that is age-invariant and an age factor affected by the aging process. Then, the ob-served appearance can be modeled as a combination of the components generated based on these factors. We also de-velop a learning algorithm that jointly estimates the latent factors and the model parameters using an EM procedure. Extensive experiments on two well-known public domain face aging datasets: MORPH (the largest public face ag-ing database) and FGNET, clearly show that the proposed method achieves notable improvement over state-of-the-art algorithms.","author":[{"dropping-particle":"","family":"Gong","given":"Dihong","non-dropping-particle":"","parse-names":false,"suffix":""},{"dropping-particle":"","family":"Li","given":"Zhifeng","non-dropping-particle":"","parse-names":false,"suffix":""},{"dropping-particle":"","family":"Lin","given":"Dahua","non-dropping-particle":"","parse-names":false,"suffix":""},{"dropping-particle":"","family":"Liu","given":"Jianzhuang","non-dropping-particle":"","parse-names":false,"suffix":""},{"dropping-particle":"","family":"Tang","given":"Xiaoou","non-dropping-particle":"","parse-names":false,"suffix":""}],"container-title":"Proceedings of the IEEE International Conference on Computer Vision","id":"ITEM-1","issued":{"date-parts":[["2013"]]},"page":"2872-2879","title":"Hidden factor analysis for age invariant face recognition","type":"paper-conference"},"uris":["http://www.mendeley.com/documents/?uuid=429de7b9-9c2e-4505-8c0d-9d4772e21077"]}],"mendeley":{"formattedCitation":"[20]","plainTextFormattedCitation":"[20]","previouslyFormattedCitation":"(Gong et al., 2013)"},"properties":{"noteIndex":0},"schema":"https://github.com/citation-style-language/schema/raw/master/csl-citation.json"}</w:instrText>
      </w:r>
      <w:r w:rsidRPr="002D7491">
        <w:rPr>
          <w:szCs w:val="24"/>
        </w:rPr>
        <w:fldChar w:fldCharType="separate"/>
      </w:r>
      <w:r w:rsidR="00C469B4" w:rsidRPr="002D7491">
        <w:rPr>
          <w:noProof/>
          <w:szCs w:val="24"/>
        </w:rPr>
        <w:t>[20]</w:t>
      </w:r>
      <w:r w:rsidRPr="002D7491">
        <w:rPr>
          <w:szCs w:val="24"/>
        </w:rPr>
        <w:fldChar w:fldCharType="end"/>
      </w:r>
      <w:r w:rsidRPr="002D7491">
        <w:rPr>
          <w:szCs w:val="24"/>
        </w:rPr>
        <w:t xml:space="preserve"> as a probabilistic model which captured age-specific and identity-specific information as two latent but separate variables – an age-invariant </w:t>
      </w:r>
      <w:r w:rsidRPr="002D7491">
        <w:rPr>
          <w:i/>
          <w:szCs w:val="24"/>
        </w:rPr>
        <w:t>identity factor</w:t>
      </w:r>
      <w:r w:rsidRPr="002D7491">
        <w:rPr>
          <w:szCs w:val="24"/>
        </w:rPr>
        <w:t xml:space="preserve"> and an </w:t>
      </w:r>
      <w:r w:rsidRPr="002D7491">
        <w:rPr>
          <w:i/>
          <w:szCs w:val="24"/>
        </w:rPr>
        <w:t>age factor</w:t>
      </w:r>
      <w:r w:rsidRPr="002D7491">
        <w:rPr>
          <w:szCs w:val="24"/>
        </w:rPr>
        <w:t xml:space="preserve"> affected by the ageing process. The HFA model obtained 91.14% and 69% recognition rates on MORPH and FG-NET datasets respectively. A cross-age reference coding (CARC) scheme was developed in </w:t>
      </w:r>
      <w:r w:rsidRPr="002D7491">
        <w:rPr>
          <w:szCs w:val="24"/>
        </w:rPr>
        <w:fldChar w:fldCharType="begin" w:fldLock="1"/>
      </w:r>
      <w:r w:rsidR="00C469B4" w:rsidRPr="002D7491">
        <w:rPr>
          <w:szCs w:val="24"/>
        </w:rPr>
        <w:instrText>ADDIN CSL_CITATION {"citationItems":[{"id":"ITEM-1","itemData":{"DOI":"10.1007/978-3-319-10599-4_49","ISBN":"9783319105987","ISSN":"16113349","abstract":"Recently, promising results have been shown on face recognition researches. However, face recognition and retrieval across age is still challenging. Unlike prior methods using complex models with strong parametric assumptions to model the aging process, we use a data-driven method to address this problem. We propose a novel coding framework called Cross-Age Reference Coding (CARC). By leveraging a large-scale image dataset freely available on the Internet as a reference set, CARC is able to encode the low-level feature of a face image with an age-invariant reference space. In the testing phase, the proposed method only requires a linear projection to encode the feature and therefore it is highly scalable. To thoroughly evaluate our work, we introduce a new large-scale dataset for face recognition and retrieval across age called Cross-Age Celebrity Dataset (CACD). The dataset contains more than 160,000 images of 2,000 celebrities with age ranging from 16 to 62. To the best of our knowledge, it is by far the largest publicly available cross-age face dataset. Experimental results show that the proposed method can achieve state-of-the-art performance on both our dataset as well as the other widely used dataset for face recognition across age, MORPH dataset.","author":[{"dropping-particle":"","family":"Chen","given":"Bor-Chun","non-dropping-particle":"","parse-names":false,"suffix":""},{"dropping-particle":"","family":"Chen","given":"Chu-Song","non-dropping-particle":"","parse-names":false,"suffix":""},{"dropping-particle":"","family":"Hsu","given":"Winston H.","non-dropping-particle":"","parse-names":false,"suffix":""}],"container-title":"Lecture Notes in Computer Science (including subseries Lecture Notes in Artificial Intelligence and Lecture Notes in Bioinformatics)","id":"ITEM-1","issue":"PART 6","issued":{"date-parts":[["2014"]]},"page":"768-783","title":"Cross-age reference coding for age-invariant face recognition and retrieval","type":"paper-conference","volume":"8694 LNCS"},"uris":["http://www.mendeley.com/documents/?uuid=f1675c81-a51d-4660-8619-2eea37f6f735"]},{"id":"ITEM-2","itemData":{"DOI":"10.1109/TMM.2015.2420374","ISBN":"1520-9210 VO - 17","ISSN":"15209210","abstract":"This paper introduces a method for face recognition across age and also a dataset containing variations of age in the wild. We use a data-driven method to address the cross-age face recognition problem, called cross-age reference coding (CARC). By leveraging a large-scale image dataset freely available on the Internet as a reference set, CARC can encode the low-level feature of a face image with an age-invariant reference space. In the retrieval phase, our method only requires a linear projection to encode the feature and thus it is highly scalable. To evaluate our method, we introduce a large-scale dataset called cross-age celebrity dataset (CACD). The dataset contains more than 160 000 images of 2,000 celebrities with age ranging from 16 to 62. Experimental results show that our method can achieve state-of-the-art performance on both CACD and the other widely used dataset for face recognition across age. To understand the difficulties of face recognition across age, we further construct a verification subset from the CACD called CACD-VS and conduct human evaluation using Amazon Mechanical Turk. CACD-VS contains 2,000 positive pairs and 2,000 negative pairs and is carefully annotated by checking both the associated image and web contents. Our experiments show that although state-of-the-art methods can achieve competitive performance compared to average human performance, majority votes of several humans can achieve much higher performance on this task. The gap between machine and human would imply possible directions for further improvement of cross-age face recognition in the future.","author":[{"dropping-particle":"","family":"Chen","given":"Bor-Chun","non-dropping-particle":"","parse-names":false,"suffix":""},{"dropping-particle":"","family":"Chen","given":"Chu-Song","non-dropping-particle":"","parse-names":false,"suffix":""},{"dropping-particle":"","family":"Hsu","given":"Winston H.","non-dropping-particle":"","parse-names":false,"suffix":""}],"container-title":"IEEE Transactions on Multimedia","id":"ITEM-2","issue":"6","issued":{"date-parts":[["2015"]]},"page":"804-815","title":"Face recognition and retrieval using cross-age reference coding with cross-age celebrity dataset","type":"article-journal","volume":"17"},"uris":["http://www.mendeley.com/documents/?uuid=4b371f2d-d723-4a5d-bec3-e5baccc773d8"]}],"mendeley":{"formattedCitation":"[21], [22]","plainTextFormattedCitation":"[21], [22]","previouslyFormattedCitation":"(Chen et al., 2015, 2014)"},"properties":{"noteIndex":0},"schema":"https://github.com/citation-style-language/schema/raw/master/csl-citation.json"}</w:instrText>
      </w:r>
      <w:r w:rsidRPr="002D7491">
        <w:rPr>
          <w:szCs w:val="24"/>
        </w:rPr>
        <w:fldChar w:fldCharType="separate"/>
      </w:r>
      <w:r w:rsidR="00C469B4" w:rsidRPr="002D7491">
        <w:rPr>
          <w:noProof/>
          <w:szCs w:val="24"/>
        </w:rPr>
        <w:t>[21, 22]</w:t>
      </w:r>
      <w:r w:rsidRPr="002D7491">
        <w:rPr>
          <w:szCs w:val="24"/>
        </w:rPr>
        <w:fldChar w:fldCharType="end"/>
      </w:r>
      <w:r w:rsidRPr="002D7491">
        <w:rPr>
          <w:szCs w:val="24"/>
        </w:rPr>
        <w:t xml:space="preserve"> for age-invariant face recognition. The CARC assumes that if the faces of two different individuals look similar at a particular age, these individuals should also look similar at adjacent ages. The CARC approach achieved recognition rate of 92.8% on MORPH and 83.4% accuracy on a cross-dataset setting in which they used images from CACD for reference and tested on the MORPH dataset. On CACD validation set, their CARC approach achieved a recognition rate of 87.6%. </w:t>
      </w:r>
      <w:r w:rsidRPr="002D7491">
        <w:rPr>
          <w:szCs w:val="24"/>
        </w:rPr>
        <w:fldChar w:fldCharType="begin" w:fldLock="1"/>
      </w:r>
      <w:r w:rsidR="00C469B4" w:rsidRPr="002D7491">
        <w:rPr>
          <w:szCs w:val="24"/>
        </w:rPr>
        <w:instrText>ADDIN CSL_CITATION {"citationItems":[{"id":"ITEM-1","itemData":{"DOI":"10.1109/CVPR.2015.7298846","ISBN":"9781467369640","ISSN":"10636919","abstract":"In this paper we present a novel framework for cross-age face verification (FV) by seeking help from its “competi- tor” named cross-face age verification (AV), i.e., deciding whether two face photos are taken at similar ages. While FV and AV share some common features, FV pursues age insensitivity and AV seeks age sensitivity. Such correla- tion suggests that AV may be used to guide feature selec- tion in FV, i.e., by reducing the chance of choosing age sensitive features. Driven by this intuition, we propose to learn a solution for cross-age face verification by coordi- nating with a solution for age verification. Specifically, a joint additive model is devised to simultaneously handling both tasks, while encoding feature coordination by a com- petition regularization term. Then, an alternating greedy coordinate descent (AGCD) algorithm is developed to solve this joint model. As shown in our experiments, the algo- rithm effectively balances feature sharing and feature ex- clusion between the two tasks; and, for face verification, the algorithm effectively removes distracting features used in age verification. To evaluate the proposed algorithm, we conduct cross-age face verification experiments using two benchmark cross-age face datasets, FG-Net and MORPH. In all experiments, our algorithm achieves very promising results and outperforms all previously tested solutions. 1.","author":[{"dropping-particle":"","family":"Du","given":"Liang","non-dropping-particle":"","parse-names":false,"suffix":""},{"dropping-particle":"","family":"Ling","given":"Haibin","non-dropping-particle":"","parse-names":false,"suffix":""}],"container-title":"Proceedings of the IEEE Computer Society Conference on Computer Vision and Pattern Recognition","id":"ITEM-1","issued":{"date-parts":[["2015"]]},"page":"2329-2338","title":"Cross-age face verification by coordinating with cross-face age verification","type":"paper-conference","volume":"07-12-June"},"uris":["http://www.mendeley.com/documents/?uuid=415e3019-bb38-4e31-b14f-a38fec413a2e"]}],"mendeley":{"formattedCitation":"[23]","plainTextFormattedCitation":"[23]","previouslyFormattedCitation":"(Du &amp; Ling, 2015)"},"properties":{"noteIndex":0},"schema":"https://github.com/citation-style-language/schema/raw/master/csl-citation.json"}</w:instrText>
      </w:r>
      <w:r w:rsidRPr="002D7491">
        <w:rPr>
          <w:szCs w:val="24"/>
        </w:rPr>
        <w:fldChar w:fldCharType="separate"/>
      </w:r>
      <w:r w:rsidR="00C469B4" w:rsidRPr="002D7491">
        <w:rPr>
          <w:noProof/>
          <w:szCs w:val="24"/>
        </w:rPr>
        <w:t>[23]</w:t>
      </w:r>
      <w:r w:rsidRPr="002D7491">
        <w:rPr>
          <w:szCs w:val="24"/>
        </w:rPr>
        <w:fldChar w:fldCharType="end"/>
      </w:r>
      <w:r w:rsidRPr="002D7491">
        <w:rPr>
          <w:szCs w:val="24"/>
        </w:rPr>
        <w:t xml:space="preserve"> proposed a joint-task learning model for coordinating the tasks of facial age estimation and age-invariant face recognition. Their method ensured that age and identity features </w:t>
      </w:r>
    </w:p>
    <w:p w14:paraId="18AC039B" w14:textId="4FD7D072" w:rsidR="0015265D" w:rsidRPr="002D7491" w:rsidRDefault="0015265D" w:rsidP="00E2528B">
      <w:pPr>
        <w:adjustRightInd w:val="0"/>
        <w:snapToGrid w:val="0"/>
        <w:jc w:val="both"/>
        <w:rPr>
          <w:szCs w:val="24"/>
        </w:rPr>
      </w:pPr>
      <w:proofErr w:type="gramStart"/>
      <w:r w:rsidRPr="002D7491">
        <w:rPr>
          <w:szCs w:val="24"/>
        </w:rPr>
        <w:lastRenderedPageBreak/>
        <w:t>were</w:t>
      </w:r>
      <w:proofErr w:type="gramEnd"/>
      <w:r w:rsidRPr="002D7491">
        <w:rPr>
          <w:szCs w:val="24"/>
        </w:rPr>
        <w:t xml:space="preserve"> separately learnt for the two tasks and their interference is avoided as much as possible. EER of 19.4 and 5.5 were reported on FG-NET and MORPH datasets respectively. In </w:t>
      </w:r>
      <w:r w:rsidRPr="002D7491">
        <w:fldChar w:fldCharType="begin" w:fldLock="1"/>
      </w:r>
      <w:r w:rsidR="00C469B4" w:rsidRPr="002D7491">
        <w:instrText>ADDIN CSL_CITATION {"citationItems":[{"id":"ITEM-1","itemData":{"DOI":"10.1049/iet-bmt.2014.0018","ISSN":"2047-4938","abstract":"© The Institution of Engineering and Technology 2015. This work presents an approach for combining texture and shape feature sets towards age-invariant face recognition. Physiological studies have proven that the human visual system can recognise familiar faces at different ages from the face outline alone. Based on this scientific fact, the phase congruency features for shape analysis were adopted to produce a face edge map. This was beneficial in tracking the craniofacial growth pattern for each subject. Craniofacial growth is common during childhood years, but after the age of 18, the texture variations start to show as the effect of facial aging. Therefore, in order to handle such texture variations, a variance of the well-known local binary pattern (LBP) texture descriptor, known as LBP variance was adopted. The results showed that fusing the shape and the texture features set yielded better performance than the individual performance of each feature set. Moreover, the individual verification accuracy for each feature set was improved when they were transformed to a kernel discriminative common vectors presentation. The system achieved an overall verification accuracy of above 93% when it was evaluated over the FG-NET face aging database.","author":[{"dropping-particle":"","family":"Ali","given":"Amal Seralkhatem Osman","non-dropping-particle":"","parse-names":false,"suffix":""},{"dropping-particle":"","family":"Sagayan","given":"Vijanth","non-dropping-particle":"","parse-names":false,"suffix":""},{"dropping-particle":"","family":"Saeed","given":"Aamir Malik","non-dropping-particle":"","parse-names":false,"suffix":""},{"dropping-particle":"","family":"Ameen","given":"Hassan","non-dropping-particle":"","parse-names":false,"suffix":""},{"dropping-particle":"","family":"Aziz","given":"Azrina","non-dropping-particle":"","parse-names":false,"suffix":""}],"container-title":"IET Biometrics","id":"ITEM-1","issue":"2","issued":{"date-parts":[["2015"]]},"page":"98-115","title":"Age-invariant face recognition system using combined shape and texture features","type":"article-journal","volume":"4"},"uris":["http://www.mendeley.com/documents/?uuid=bd2236ac-23dd-41a2-b1cc-f7209e932ebb"]}],"mendeley":{"formattedCitation":"[24]","plainTextFormattedCitation":"[24]","previouslyFormattedCitation":"(Ali, Sagayan, et al., 2015)"},"properties":{"noteIndex":0},"schema":"https://github.com/citation-style-language/schema/raw/master/csl-citation.json"}</w:instrText>
      </w:r>
      <w:r w:rsidRPr="002D7491">
        <w:fldChar w:fldCharType="separate"/>
      </w:r>
      <w:r w:rsidR="00C469B4" w:rsidRPr="002D7491">
        <w:rPr>
          <w:noProof/>
        </w:rPr>
        <w:t>[24]</w:t>
      </w:r>
      <w:r w:rsidRPr="002D7491">
        <w:fldChar w:fldCharType="end"/>
      </w:r>
      <w:r w:rsidRPr="002D7491">
        <w:rPr>
          <w:szCs w:val="24"/>
        </w:rPr>
        <w:t xml:space="preserve">, triangle features consisting of the coordinates of the two eyes and the nose were used to model the face, these geometric features were combined with facial texture features obtained from Active Appearance Models (AAM). Their model achieved classification accuracy of 97.56% with </w:t>
      </w:r>
      <w:r w:rsidRPr="002D7491">
        <w:rPr>
          <w:i/>
          <w:szCs w:val="24"/>
        </w:rPr>
        <w:t>k</w:t>
      </w:r>
      <w:r w:rsidRPr="002D7491">
        <w:rPr>
          <w:szCs w:val="24"/>
        </w:rPr>
        <w:t xml:space="preserve">-Nearest </w:t>
      </w:r>
      <w:proofErr w:type="spellStart"/>
      <w:r w:rsidRPr="002D7491">
        <w:rPr>
          <w:szCs w:val="24"/>
        </w:rPr>
        <w:t>Neighbour</w:t>
      </w:r>
      <w:proofErr w:type="spellEnd"/>
      <w:r w:rsidRPr="002D7491">
        <w:rPr>
          <w:szCs w:val="24"/>
        </w:rPr>
        <w:t xml:space="preserve"> (KNN). Li et al., </w:t>
      </w:r>
      <w:r w:rsidRPr="002D7491">
        <w:fldChar w:fldCharType="begin" w:fldLock="1"/>
      </w:r>
      <w:r w:rsidR="00C469B4" w:rsidRPr="002D7491">
        <w:instrText>ADDIN CSL_CITATION {"citationItems":[{"id":"ITEM-1","itemData":{"DOI":"10.1109/TIP.2016.2535284","author":[{"dropping-particle":"","family":"Li","given":"Zhifeng","non-dropping-particle":"","parse-names":false,"suffix":""},{"dropping-particle":"","family":"Gong","given":"Dihong","non-dropping-particle":"","parse-names":false,"suffix":""},{"dropping-particle":"","family":"Li","given":"Xuelong","non-dropping-particle":"","parse-names":false,"suffix":""},{"dropping-particle":"","family":"Tao","given":"Dacheng","non-dropping-particle":"","parse-names":false,"suffix":""}],"container-title":"IEEE Transactions on Image Processing","id":"ITEM-1","issue":"5","issued":{"date-parts":[["2016"]]},"page":"2146 - 2154","title":"Aging Face Recognition: A Hierarchical Learning Model Based on Local Patterns Selection","type":"article-journal","volume":"25"},"uris":["http://www.mendeley.com/documents/?uuid=feb1f5d5-7d63-4a05-a35a-a605a8a5f014"]}],"mendeley":{"formattedCitation":"[25]","plainTextFormattedCitation":"[25]","previouslyFormattedCitation":"(Z. Li et al., 2016)"},"properties":{"noteIndex":0},"schema":"https://github.com/citation-style-language/schema/raw/master/csl-citation.json"}</w:instrText>
      </w:r>
      <w:r w:rsidRPr="002D7491">
        <w:fldChar w:fldCharType="separate"/>
      </w:r>
      <w:r w:rsidR="00C469B4" w:rsidRPr="002D7491">
        <w:rPr>
          <w:noProof/>
        </w:rPr>
        <w:t>[25]</w:t>
      </w:r>
      <w:r w:rsidRPr="002D7491">
        <w:fldChar w:fldCharType="end"/>
      </w:r>
      <w:r w:rsidRPr="002D7491">
        <w:rPr>
          <w:szCs w:val="24"/>
        </w:rPr>
        <w:t xml:space="preserve"> developed a local patterns selection algorithm for extracting low-level discriminatory features from image pixels. Their model achieved 94.87% classification accuracy on MORPH album II dataset. Local Binary Patterns (LBP) and Histogram of Oriented Gradients (HOG) features were used within a probabilistic LDA classifier in </w:t>
      </w:r>
      <w:r w:rsidRPr="002D7491">
        <w:fldChar w:fldCharType="begin" w:fldLock="1"/>
      </w:r>
      <w:r w:rsidR="00C469B4" w:rsidRPr="002D7491">
        <w:instrText>ADDIN CSL_CITATION {"citationItems":[{"id":"ITEM-1","itemData":{"DOI":"10.1016/j.patcog.2017.10.036","ISSN":"00313203","abstract":"Face recognition across age progression remains one of the area's most challenging tasks, as the aging process affects both the shape and texture of a face. One possible solution is to apply a probabilistic model to represent a face simultaneously with its identity variable, which is stable through time, and its aging variable, which changes with time. However, as the aging process varies for different people, a person may look younger or older than another person, even though their ages are the same. Consequently, using the ‘real’ age labels given by existing face datasets for age-invariant face recognition will inevitably introduce ambiguity to learning algorithms. In this paper, an identity-inference model, based on age-subspace learning from appearance-age labels, is proposed. We first model human identity and aging variables simultaneously using Probabilistic Linear Discriminant Analysis (PLDA). Then, the aging subspace is learnt independently with the appearance-age labels, and the identity subspace is then determined iteratively with the Expectation-Maximization (EM) algorithm. We found that the learned aging subspace is insensitive to the training face images used, and is independent of the identity model. Consequently, the recognition of aging faces becomes simpler as identity inference no longer needs to consider age labels. Furthermore, in our algorithm, different identity features learnt from the identity model are further combined using Canonical Correlation Analysis (CCA), where their correlations are maximized for face recognition. A thorough experimental analysis of face recognition is performed on three public domain face-aging datasets: FGNET, MORPH, and CACD. Experiment results show that the proposed framework can achieve a comparable, or even better, performance against other state-of-the-art methods, especially when the age range is large.","author":[{"dropping-particle":"","family":"Zhou","given":"Huiling","non-dropping-particle":"","parse-names":false,"suffix":""},{"dropping-particle":"","family":"Lam","given":"Kin-Man","non-dropping-particle":"","parse-names":false,"suffix":""}],"container-title":"Pattern Recognition","id":"ITEM-1","issued":{"date-parts":[["2018"]]},"page":"191-202","publisher":"Elsevier Ltd","title":"Age-invariant face recognition based on identity inference from appearance age","type":"article-journal","volume":"76"},"uris":["http://www.mendeley.com/documents/?uuid=adfc3181-c802-482f-9fec-c896c7c0fc66"]}],"mendeley":{"formattedCitation":"[26]","plainTextFormattedCitation":"[26]","previouslyFormattedCitation":"(Zhou &amp; Lam, 2018)"},"properties":{"noteIndex":0},"schema":"https://github.com/citation-style-language/schema/raw/master/csl-citation.json"}</w:instrText>
      </w:r>
      <w:r w:rsidRPr="002D7491">
        <w:fldChar w:fldCharType="separate"/>
      </w:r>
      <w:r w:rsidR="00C469B4" w:rsidRPr="002D7491">
        <w:rPr>
          <w:noProof/>
        </w:rPr>
        <w:t>[26]</w:t>
      </w:r>
      <w:r w:rsidRPr="002D7491">
        <w:fldChar w:fldCharType="end"/>
      </w:r>
      <w:r w:rsidRPr="002D7491">
        <w:t xml:space="preserve"> to achieve classification accuracy of</w:t>
      </w:r>
      <w:r w:rsidRPr="002D7491">
        <w:rPr>
          <w:szCs w:val="24"/>
        </w:rPr>
        <w:t xml:space="preserve"> 88.23% and 95.62% on FG-NET and MORPH datasets respectively.</w:t>
      </w:r>
    </w:p>
    <w:p w14:paraId="1A130E87" w14:textId="33712AEB" w:rsidR="0015265D" w:rsidRPr="002D7491" w:rsidRDefault="0015265D" w:rsidP="002D7491">
      <w:pPr>
        <w:adjustRightInd w:val="0"/>
        <w:snapToGrid w:val="0"/>
        <w:ind w:firstLine="432"/>
        <w:jc w:val="both"/>
        <w:rPr>
          <w:szCs w:val="24"/>
        </w:rPr>
      </w:pPr>
      <w:r w:rsidRPr="002D7491">
        <w:rPr>
          <w:szCs w:val="24"/>
        </w:rPr>
        <w:t xml:space="preserve">More recently, deep learning models have been proposed to address the AIFR problem resulting in a leap in recognition accuracy. Various deep learning architectures were proposed in </w:t>
      </w:r>
      <w:r w:rsidRPr="002D7491">
        <w:fldChar w:fldCharType="begin" w:fldLock="1"/>
      </w:r>
      <w:r w:rsidR="00C469B4" w:rsidRPr="002D7491">
        <w:instrText>ADDIN CSL_CITATION {"citationItems":[{"id":"ITEM-1","itemData":{"DOI":"10.1109/CVPR.2016.529","ISBN":"9781467388504","ISSN":"10636919","abstract":"While considerable progresses have been made on face recognition, age-invariant face recognition (AIFR) still re- mains a major challenge in real world applications of face recognition systems. The major difficulty of AIFR arises from the fact that the facial appearance is subject to signif- icant intra-personal changes caused by the aging process over time. In order to address this problem, we propose a novel deep face recognition framework to learn the age- invariant deep face features through a carefully designed CNN model. To the best of our knowledge, this is the first attempt to show the effectiveness of deep CNNs in advanc- ing the state-of-the-art of AIFR. Extensive experiments are conducted on several public domain face aging datasets (MORPH Album2, FGNET, and CACD-VS) to demonstrate the effectiveness of the proposed model over the state-of- the-art. We also verify the excellent generalization of our new model on the famous LFW dataset","author":[{"dropping-particle":"","family":"Wen","given":"Yandong","non-dropping-particle":"","parse-names":false,"suffix":""},{"dropping-particle":"","family":"Li","given":"Zhifeng","non-dropping-particle":"","parse-names":false,"suffix":""},{"dropping-particle":"","family":"Qiao","given":"Yu","non-dropping-particle":"","parse-names":false,"suffix":""}],"container-title":"Proceedings of the IEEE Computer Society Conference on Computer Vision and Pattern Recognition","id":"ITEM-1","issued":{"date-parts":[["2016"]]},"page":"4893-4901","title":"Latent factor guided convolutional neural networks for age-invariant face recognition","type":"paper-conference"},"uris":["http://www.mendeley.com/documents/?uuid=259f2fa6-c98b-4767-a42d-23205a851140"]}],"mendeley":{"formattedCitation":"[27]","plainTextFormattedCitation":"[27]","previouslyFormattedCitation":"(Wen et al., 2016)"},"properties":{"noteIndex":0},"schema":"https://github.com/citation-style-language/schema/raw/master/csl-citation.json"}</w:instrText>
      </w:r>
      <w:r w:rsidRPr="002D7491">
        <w:fldChar w:fldCharType="separate"/>
      </w:r>
      <w:r w:rsidR="00C469B4" w:rsidRPr="002D7491">
        <w:rPr>
          <w:noProof/>
        </w:rPr>
        <w:t>[27</w:t>
      </w:r>
      <w:r w:rsidRPr="002D7491">
        <w:fldChar w:fldCharType="end"/>
      </w:r>
      <w:r w:rsidR="008D321D">
        <w:rPr>
          <w:rFonts w:hint="eastAsia"/>
          <w:lang w:eastAsia="zh-CN"/>
        </w:rPr>
        <w:t>-</w:t>
      </w:r>
      <w:r w:rsidRPr="002D7491">
        <w:rPr>
          <w:szCs w:val="24"/>
        </w:rPr>
        <w:fldChar w:fldCharType="begin" w:fldLock="1"/>
      </w:r>
      <w:r w:rsidR="00C469B4" w:rsidRPr="002D7491">
        <w:rPr>
          <w:szCs w:val="24"/>
        </w:rPr>
        <w:instrText>ADDIN CSL_CITATION {"citationItems":[{"id":"ITEM-1","itemData":{"DOI":"10.1016/j.patcog.2019.04.028","ISSN":"0031-3203","author":[{"dropping-particle":"","family":"Shakeel","given":"M Saad","non-dropping-particle":"","parse-names":false,"suffix":""},{"dropping-particle":"","family":"Lam","given":"Kin-man","non-dropping-particle":"","parse-names":false,"suffix":""}],"container-title":"Pattern Recognition","id":"ITEM-1","issued":{"date-parts":[["2019"]]},"publisher":"Elsevier Ltd","title":"Deep-Feature Encoding-Based Discriminative Model for Age-Invariant Face Recognition","type":"article-journal"},"uris":["http://www.mendeley.com/documents/?uuid=4dc48297-e69a-4b35-ae00-3d409352e1c1"]}],"mendeley":{"formattedCitation":"[32]","plainTextFormattedCitation":"[32]","previouslyFormattedCitation":"(Shakeel &amp; Lam, 2019)"},"properties":{"noteIndex":0},"schema":"https://github.com/citation-style-language/schema/raw/master/csl-citation.json"}</w:instrText>
      </w:r>
      <w:r w:rsidRPr="002D7491">
        <w:rPr>
          <w:szCs w:val="24"/>
        </w:rPr>
        <w:fldChar w:fldCharType="separate"/>
      </w:r>
      <w:r w:rsidR="00C469B4" w:rsidRPr="002D7491">
        <w:rPr>
          <w:noProof/>
          <w:szCs w:val="24"/>
        </w:rPr>
        <w:t>32]</w:t>
      </w:r>
      <w:r w:rsidRPr="002D7491">
        <w:rPr>
          <w:szCs w:val="24"/>
        </w:rPr>
        <w:fldChar w:fldCharType="end"/>
      </w:r>
      <w:r w:rsidRPr="002D7491">
        <w:rPr>
          <w:szCs w:val="24"/>
        </w:rPr>
        <w:t xml:space="preserve"> for extracting age-invariant identity features from the face for AIFR.</w:t>
      </w:r>
    </w:p>
    <w:p w14:paraId="682113E0" w14:textId="77777777" w:rsidR="0015265D" w:rsidRPr="002D7491" w:rsidRDefault="0015265D" w:rsidP="002D7491">
      <w:pPr>
        <w:adjustRightInd w:val="0"/>
        <w:snapToGrid w:val="0"/>
        <w:ind w:firstLine="432"/>
        <w:jc w:val="both"/>
        <w:rPr>
          <w:szCs w:val="24"/>
        </w:rPr>
      </w:pPr>
      <w:r w:rsidRPr="002D7491">
        <w:rPr>
          <w:szCs w:val="24"/>
        </w:rPr>
        <w:t>It can be observed, that over the years, the AIFR classification accuracy has been lowest on the FG-NET dataset, even though it is relatively smaller than MORPH and CACD datasets. Also, considering the fact that CACD is the newest of these three popular AIFR datasets, classification accuracy on it has already exceeded 99%. However, classification accuracy on FG-NET – the oldest of the three datasets – is still generally below 95% except for a few works which report more than 95% accuracy. This difficulty on the FG-NET dataset can be traced to the poor quality of images in the dataset as many of the images were scanned pictures some of which had been worn out or somehow mutilated, whereas the images in MORPH, for instance, are all high-quality frontal images. Interestingly, these poor performances on FG-NET dataset is not only caused by the small size of the dataset as several of the deep learning models discussed above were often trained on the larger datasets with FG-NET only being used for validation. We believe that a major difficulty in obtaining excellent AIFR results on FG-NET compared to other datasets is the large age gap in the FG-NET dataset coupled with the small size of the dataset, thus there are not enough images to learn the large variations in ages between individuals. While FG-NET images have an average age range of 45 years per individual, MORPH has 4 years and CACD has 10 years.</w:t>
      </w:r>
    </w:p>
    <w:p w14:paraId="6080AA78" w14:textId="70086043" w:rsidR="00AA7C67" w:rsidRPr="002D7491" w:rsidRDefault="0015265D" w:rsidP="002D7491">
      <w:pPr>
        <w:pStyle w:val="a3"/>
        <w:widowControl w:val="0"/>
        <w:adjustRightInd w:val="0"/>
        <w:snapToGrid w:val="0"/>
        <w:ind w:firstLine="432"/>
        <w:rPr>
          <w:spacing w:val="-2"/>
        </w:rPr>
      </w:pPr>
      <w:r w:rsidRPr="002D7491">
        <w:rPr>
          <w:szCs w:val="24"/>
        </w:rPr>
        <w:t xml:space="preserve">We have also observed that most previous AIFR models were evaluated using a subset of the datasets involved in order to create matching and non-matching pairs. So, some face pairs would have been left out during evaluation. While it is quite difficult to obtain all possible face pairs from a dataset as this would mean </w:t>
      </w:r>
      <w:r w:rsidRPr="002D7491">
        <w:rPr>
          <w:i/>
          <w:szCs w:val="24"/>
        </w:rPr>
        <w:t>m</w:t>
      </w:r>
      <w:r w:rsidRPr="002D7491">
        <w:rPr>
          <w:szCs w:val="24"/>
        </w:rPr>
        <w:t xml:space="preserve"> × (</w:t>
      </w:r>
      <w:r w:rsidRPr="002D7491">
        <w:rPr>
          <w:i/>
          <w:szCs w:val="24"/>
        </w:rPr>
        <w:t>m</w:t>
      </w:r>
      <w:r w:rsidRPr="002D7491">
        <w:rPr>
          <w:szCs w:val="24"/>
        </w:rPr>
        <w:t xml:space="preserve"> – 1) face pairs, where </w:t>
      </w:r>
      <w:r w:rsidRPr="002D7491">
        <w:rPr>
          <w:i/>
          <w:szCs w:val="24"/>
        </w:rPr>
        <w:t>m</w:t>
      </w:r>
      <w:r w:rsidRPr="002D7491">
        <w:rPr>
          <w:szCs w:val="24"/>
        </w:rPr>
        <w:t xml:space="preserve"> is the size of the dataset, in this work, we explored all possible face-individual pairs in order to capture all possible combinations of different non-matching individuals for AIFR, i.e. </w:t>
      </w:r>
      <w:r w:rsidRPr="002D7491">
        <w:rPr>
          <w:i/>
          <w:szCs w:val="24"/>
        </w:rPr>
        <w:t>m</w:t>
      </w:r>
      <w:r w:rsidRPr="002D7491">
        <w:rPr>
          <w:szCs w:val="24"/>
        </w:rPr>
        <w:t xml:space="preserve"> × </w:t>
      </w:r>
      <w:r w:rsidRPr="002D7491">
        <w:rPr>
          <w:i/>
          <w:szCs w:val="24"/>
        </w:rPr>
        <w:t>n</w:t>
      </w:r>
      <w:r w:rsidRPr="002D7491">
        <w:rPr>
          <w:szCs w:val="24"/>
        </w:rPr>
        <w:t xml:space="preserve"> pairs where </w:t>
      </w:r>
      <w:r w:rsidRPr="002D7491">
        <w:rPr>
          <w:i/>
          <w:szCs w:val="24"/>
        </w:rPr>
        <w:t>n</w:t>
      </w:r>
      <w:r w:rsidRPr="002D7491">
        <w:rPr>
          <w:szCs w:val="24"/>
        </w:rPr>
        <w:t xml:space="preserve"> is the number of individuals in the dataset. The proposed model also proves useful for use with small datasets and shallow learning methods since it can help generate larger sets of face-individual comparisons for training.</w:t>
      </w:r>
      <w:bookmarkEnd w:id="1"/>
    </w:p>
    <w:p w14:paraId="4318B747" w14:textId="5F2CC21F" w:rsidR="00AA7C67" w:rsidRPr="002D7491" w:rsidRDefault="00AA7C67" w:rsidP="002D7491">
      <w:pPr>
        <w:pStyle w:val="5"/>
        <w:widowControl w:val="0"/>
        <w:adjustRightInd w:val="0"/>
        <w:snapToGrid w:val="0"/>
        <w:spacing w:after="240"/>
        <w:jc w:val="left"/>
        <w:rPr>
          <w:b/>
          <w:smallCaps w:val="0"/>
          <w:noProof w:val="0"/>
          <w:sz w:val="22"/>
          <w:lang w:eastAsia="zh-CN"/>
        </w:rPr>
      </w:pPr>
      <w:r w:rsidRPr="002D7491">
        <w:rPr>
          <w:rFonts w:hint="eastAsia"/>
          <w:b/>
          <w:smallCaps w:val="0"/>
          <w:noProof w:val="0"/>
          <w:sz w:val="22"/>
          <w:lang w:eastAsia="zh-CN"/>
        </w:rPr>
        <w:t>3.</w:t>
      </w:r>
      <w:r w:rsidR="00972F40" w:rsidRPr="002D7491">
        <w:rPr>
          <w:b/>
          <w:smallCaps w:val="0"/>
          <w:noProof w:val="0"/>
          <w:sz w:val="22"/>
          <w:lang w:eastAsia="zh-CN"/>
        </w:rPr>
        <w:t xml:space="preserve"> </w:t>
      </w:r>
      <w:r w:rsidR="000847DB" w:rsidRPr="002D7491">
        <w:rPr>
          <w:rFonts w:hint="eastAsia"/>
          <w:b/>
          <w:smallCaps w:val="0"/>
          <w:noProof w:val="0"/>
          <w:sz w:val="22"/>
          <w:lang w:eastAsia="zh-CN"/>
        </w:rPr>
        <w:t xml:space="preserve"> </w:t>
      </w:r>
      <w:r w:rsidR="00A46582" w:rsidRPr="002D7491">
        <w:rPr>
          <w:b/>
          <w:smallCaps w:val="0"/>
          <w:noProof w:val="0"/>
          <w:sz w:val="22"/>
          <w:lang w:eastAsia="zh-CN"/>
        </w:rPr>
        <w:t>Method</w:t>
      </w:r>
    </w:p>
    <w:p w14:paraId="5F3F21CA" w14:textId="77777777" w:rsidR="00E234DF" w:rsidRPr="002D7491" w:rsidRDefault="00E234DF" w:rsidP="002D7491">
      <w:pPr>
        <w:adjustRightInd w:val="0"/>
        <w:snapToGrid w:val="0"/>
        <w:ind w:firstLine="432"/>
        <w:jc w:val="both"/>
        <w:rPr>
          <w:szCs w:val="24"/>
        </w:rPr>
      </w:pPr>
      <w:r w:rsidRPr="002D7491">
        <w:rPr>
          <w:szCs w:val="24"/>
        </w:rPr>
        <w:t>Age-invariant face recognition (AIFR) refers to the task of determining whether a pair of different age-separated face images belong to the same individual or not. Thus, it is a binary classification problem. However, the number of matching and non-matching face pairs that could be constructed is huge depending on the size of the dataset. This, along with the extent of age variation in face images of an individual, makes AIFR a challenging task as recognition becomes more difficult to with wider age gaps between any two faces under comparison.</w:t>
      </w:r>
    </w:p>
    <w:p w14:paraId="1400395F" w14:textId="77777777" w:rsidR="00E234DF" w:rsidRPr="002D7491" w:rsidRDefault="00E234DF" w:rsidP="002D7491">
      <w:pPr>
        <w:adjustRightInd w:val="0"/>
        <w:snapToGrid w:val="0"/>
        <w:ind w:firstLine="432"/>
        <w:jc w:val="both"/>
        <w:rPr>
          <w:szCs w:val="24"/>
        </w:rPr>
      </w:pPr>
      <w:r w:rsidRPr="002D7491">
        <w:rPr>
          <w:szCs w:val="24"/>
        </w:rPr>
        <w:t>Existing works have attempted to solve this problem by creating several pairs of face images from the same individual (called intra-personal pair) and face images from different individuals (called inter-personal or extra-personal pairs), but definitely not an exhaustive set of all such possible pairs and many such times, the pairs are created randomly. Here, a method was designed for automatically collecting all the possible intra-class and inter-class pairs within a dataset and the computed distances between the pairs were used to train a classifier to determine whether face image pairs belong to the same individual or not. This, of course, has the advantage of increasing the amount of data available for learning and also providing the possibility of using balanced classes of data to train the classifier.</w:t>
      </w:r>
    </w:p>
    <w:p w14:paraId="67A5B612" w14:textId="77777777" w:rsidR="00E234DF" w:rsidRPr="002D7491" w:rsidRDefault="00E234DF" w:rsidP="002D7491">
      <w:pPr>
        <w:adjustRightInd w:val="0"/>
        <w:snapToGrid w:val="0"/>
        <w:ind w:firstLine="432"/>
        <w:jc w:val="both"/>
        <w:rPr>
          <w:szCs w:val="24"/>
        </w:rPr>
      </w:pPr>
      <w:r w:rsidRPr="002D7491">
        <w:rPr>
          <w:szCs w:val="24"/>
        </w:rPr>
        <w:t xml:space="preserve">However, to prevent an explosive growth of the number of face pairs available for training and to also be able to capture the representations of the different images of each individual at once, our face pairing method is not a face-to-face pair, but face-to-individual pair. Thus, instead of matching the feature vectors of two face images in a pair, we match the feature vector of each face image to the feature vectors of face images of individuals and obtain a similarity measure from the vector-to-matrix pair. Therefore, for a dataset with </w:t>
      </w:r>
      <w:r w:rsidRPr="002D7491">
        <w:rPr>
          <w:i/>
          <w:szCs w:val="24"/>
        </w:rPr>
        <w:t>m</w:t>
      </w:r>
      <w:r w:rsidRPr="002D7491">
        <w:rPr>
          <w:szCs w:val="24"/>
        </w:rPr>
        <w:t xml:space="preserve"> face images and </w:t>
      </w:r>
      <w:r w:rsidRPr="002D7491">
        <w:rPr>
          <w:i/>
          <w:szCs w:val="24"/>
        </w:rPr>
        <w:t>n</w:t>
      </w:r>
      <w:r w:rsidRPr="002D7491">
        <w:rPr>
          <w:szCs w:val="24"/>
        </w:rPr>
        <w:t xml:space="preserve"> individuals, this results in </w:t>
      </w:r>
      <w:r w:rsidRPr="002D7491">
        <w:rPr>
          <w:i/>
          <w:szCs w:val="24"/>
        </w:rPr>
        <w:t>n</w:t>
      </w:r>
      <w:r w:rsidRPr="002D7491">
        <w:rPr>
          <w:szCs w:val="24"/>
        </w:rPr>
        <w:t xml:space="preserve"> × </w:t>
      </w:r>
      <w:r w:rsidRPr="002D7491">
        <w:rPr>
          <w:i/>
          <w:szCs w:val="24"/>
        </w:rPr>
        <w:t>m</w:t>
      </w:r>
      <w:r w:rsidRPr="002D7491">
        <w:rPr>
          <w:szCs w:val="24"/>
        </w:rPr>
        <w:t xml:space="preserve"> pairs. Then these pairs are used for similarity scoring, generating a similarity score vector for each face-to-individual pair.</w:t>
      </w:r>
    </w:p>
    <w:p w14:paraId="5B46B218" w14:textId="77777777" w:rsidR="00E234DF" w:rsidRPr="002D7491" w:rsidRDefault="00E234DF" w:rsidP="002D7491">
      <w:pPr>
        <w:adjustRightInd w:val="0"/>
        <w:snapToGrid w:val="0"/>
        <w:ind w:firstLine="432"/>
        <w:jc w:val="both"/>
        <w:rPr>
          <w:szCs w:val="24"/>
        </w:rPr>
      </w:pPr>
      <w:r w:rsidRPr="002D7491">
        <w:rPr>
          <w:szCs w:val="24"/>
        </w:rPr>
        <w:t xml:space="preserve">Subsequently, there are enough pairs (matching as well as non-matching pairs) to learn the consistent identity features across the age-separated faces of an individual. Every face image is paired with its own individual (matching pair) as well as with every other individual (non-matching pair). Since each face image can belong to one and only one individual, it means that there is only one matching pair and </w:t>
      </w:r>
      <w:r w:rsidRPr="002D7491">
        <w:rPr>
          <w:i/>
          <w:szCs w:val="24"/>
        </w:rPr>
        <w:t>n-1</w:t>
      </w:r>
      <w:r w:rsidRPr="002D7491">
        <w:rPr>
          <w:szCs w:val="24"/>
        </w:rPr>
        <w:t xml:space="preserve"> non-matching pairs for each face image.</w:t>
      </w:r>
    </w:p>
    <w:p w14:paraId="6520CEB0" w14:textId="77777777" w:rsidR="00E2528B" w:rsidRDefault="00E234DF" w:rsidP="002D7491">
      <w:pPr>
        <w:adjustRightInd w:val="0"/>
        <w:snapToGrid w:val="0"/>
        <w:ind w:firstLine="432"/>
        <w:jc w:val="both"/>
        <w:rPr>
          <w:szCs w:val="24"/>
        </w:rPr>
        <w:sectPr w:rsidR="00E2528B" w:rsidSect="00E2528B">
          <w:footerReference w:type="default" r:id="rId15"/>
          <w:pgSz w:w="11909" w:h="16834" w:code="9"/>
          <w:pgMar w:top="1418" w:right="1134" w:bottom="1134" w:left="1134" w:header="720" w:footer="720" w:gutter="0"/>
          <w:cols w:space="340"/>
          <w:docGrid w:linePitch="360"/>
        </w:sectPr>
      </w:pPr>
      <w:r w:rsidRPr="002D7491">
        <w:rPr>
          <w:szCs w:val="24"/>
        </w:rPr>
        <w:t xml:space="preserve">Then, for each face image, the final feature vectors used for learning are the similarity score vector of its matching pair along with the similarity score vectors of each of its non-matching pairs taken one at a time in successions, thus yielding a balanced set of matching and non-matching pairs for age-invariant identity learning. At training or testing, </w:t>
      </w:r>
    </w:p>
    <w:p w14:paraId="422B2F97" w14:textId="1AC07A4E" w:rsidR="00E234DF" w:rsidRPr="002D7491" w:rsidRDefault="00E234DF" w:rsidP="00E2528B">
      <w:pPr>
        <w:adjustRightInd w:val="0"/>
        <w:snapToGrid w:val="0"/>
        <w:jc w:val="both"/>
        <w:rPr>
          <w:szCs w:val="24"/>
        </w:rPr>
      </w:pPr>
      <w:proofErr w:type="gramStart"/>
      <w:r w:rsidRPr="002D7491">
        <w:rPr>
          <w:szCs w:val="24"/>
        </w:rPr>
        <w:lastRenderedPageBreak/>
        <w:t>the</w:t>
      </w:r>
      <w:proofErr w:type="gramEnd"/>
      <w:r w:rsidRPr="002D7491">
        <w:rPr>
          <w:szCs w:val="24"/>
        </w:rPr>
        <w:t xml:space="preserve"> final class of an input image pair is then determined by the most frequent class predicted for the set of matching and non-matching pairs presented. Figure 1 shows the individualized face pairing model described above.</w:t>
      </w:r>
    </w:p>
    <w:p w14:paraId="4C0160A4" w14:textId="77777777" w:rsidR="001D2DCC" w:rsidRPr="002D7491" w:rsidRDefault="001D2DCC" w:rsidP="002D7491">
      <w:pPr>
        <w:pStyle w:val="a3"/>
        <w:widowControl w:val="0"/>
        <w:adjustRightInd w:val="0"/>
        <w:snapToGrid w:val="0"/>
        <w:ind w:firstLine="432"/>
        <w:rPr>
          <w:lang w:eastAsia="zh-CN"/>
        </w:rPr>
      </w:pPr>
      <w:r w:rsidRPr="002D7491">
        <w:rPr>
          <w:szCs w:val="24"/>
        </w:rPr>
        <w:t>In this work, the AIFR problem is formulated as follows:</w:t>
      </w:r>
    </w:p>
    <w:p w14:paraId="6BE55582" w14:textId="77777777" w:rsidR="001D2DCC" w:rsidRDefault="001D2DCC" w:rsidP="002D7491">
      <w:pPr>
        <w:pStyle w:val="a3"/>
        <w:widowControl w:val="0"/>
        <w:adjustRightInd w:val="0"/>
        <w:snapToGrid w:val="0"/>
        <w:ind w:firstLine="432"/>
        <w:rPr>
          <w:lang w:eastAsia="zh-CN"/>
        </w:rPr>
      </w:pPr>
      <w:r w:rsidRPr="002D7491">
        <w:rPr>
          <w:b/>
        </w:rPr>
        <w:t>Definition 1:</w:t>
      </w:r>
      <w:r w:rsidRPr="002D7491">
        <w:t xml:space="preserve"> Suppose we have a set </w:t>
      </w:r>
      <w:r w:rsidRPr="002D7491">
        <w:rPr>
          <w:i/>
        </w:rPr>
        <w:t>A</w:t>
      </w:r>
      <w:r w:rsidRPr="002D7491">
        <w:t xml:space="preserve"> of face images and a set </w:t>
      </w:r>
      <w:r w:rsidRPr="002D7491">
        <w:rPr>
          <w:i/>
        </w:rPr>
        <w:t>B</w:t>
      </w:r>
      <w:r w:rsidRPr="002D7491">
        <w:t xml:space="preserve"> of ages, the following definitions hold</w:t>
      </w:r>
    </w:p>
    <w:p w14:paraId="3DA20B9B" w14:textId="77777777" w:rsidR="002D7491" w:rsidRPr="002D7491" w:rsidRDefault="002D7491" w:rsidP="002D7491">
      <w:pPr>
        <w:pStyle w:val="a3"/>
        <w:widowControl w:val="0"/>
        <w:adjustRightInd w:val="0"/>
        <w:snapToGrid w:val="0"/>
        <w:ind w:firstLine="432"/>
        <w:rPr>
          <w:lang w:eastAsia="zh-CN"/>
        </w:rPr>
      </w:pPr>
    </w:p>
    <w:p w14:paraId="580E4593" w14:textId="143C9298" w:rsidR="001D2DCC" w:rsidRDefault="001D2DCC" w:rsidP="002D7491">
      <w:pPr>
        <w:wordWrap w:val="0"/>
        <w:adjustRightInd w:val="0"/>
        <w:snapToGrid w:val="0"/>
        <w:ind w:firstLine="432"/>
        <w:jc w:val="right"/>
        <w:rPr>
          <w:lang w:eastAsia="zh-CN"/>
        </w:rPr>
      </w:pPr>
      <w:r w:rsidRPr="002D7491">
        <w:rPr>
          <w:position w:val="-12"/>
        </w:rPr>
        <w:object w:dxaOrig="1760" w:dyaOrig="360" w14:anchorId="69D00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19.35pt" o:ole="">
            <v:imagedata r:id="rId16" o:title=""/>
          </v:shape>
          <o:OLEObject Type="Embed" ProgID="Equation.DSMT4" ShapeID="_x0000_i1025" DrawAspect="Content" ObjectID="_1757424409" r:id="rId17"/>
        </w:object>
      </w:r>
      <w:r w:rsidR="002D7491">
        <w:rPr>
          <w:rFonts w:hint="eastAsia"/>
          <w:i/>
          <w:lang w:eastAsia="zh-CN"/>
        </w:rPr>
        <w:t xml:space="preserve">                                                                             </w:t>
      </w:r>
      <w:r w:rsidRPr="002D7491">
        <w:t>(1)</w:t>
      </w:r>
    </w:p>
    <w:p w14:paraId="6E75F0C1" w14:textId="77777777" w:rsidR="002D7491" w:rsidRPr="002D7491" w:rsidRDefault="002D7491" w:rsidP="002D7491">
      <w:pPr>
        <w:adjustRightInd w:val="0"/>
        <w:snapToGrid w:val="0"/>
        <w:ind w:firstLine="432"/>
        <w:jc w:val="right"/>
        <w:rPr>
          <w:lang w:eastAsia="zh-CN"/>
        </w:rPr>
      </w:pPr>
    </w:p>
    <w:p w14:paraId="3690013A" w14:textId="3939837C" w:rsidR="001D2DCC" w:rsidRDefault="001D2DCC" w:rsidP="002D7491">
      <w:pPr>
        <w:wordWrap w:val="0"/>
        <w:adjustRightInd w:val="0"/>
        <w:snapToGrid w:val="0"/>
        <w:ind w:firstLine="432"/>
        <w:jc w:val="right"/>
        <w:rPr>
          <w:lang w:eastAsia="zh-CN"/>
        </w:rPr>
      </w:pPr>
      <w:r w:rsidRPr="002D7491">
        <w:rPr>
          <w:position w:val="-14"/>
        </w:rPr>
        <w:object w:dxaOrig="2940" w:dyaOrig="400" w14:anchorId="6BCA53E5">
          <v:shape id="_x0000_i1026" type="#_x0000_t75" style="width:147.75pt;height:20.4pt" o:ole="">
            <v:imagedata r:id="rId18" o:title=""/>
          </v:shape>
          <o:OLEObject Type="Embed" ProgID="Equation.DSMT4" ShapeID="_x0000_i1026" DrawAspect="Content" ObjectID="_1757424410" r:id="rId19"/>
        </w:object>
      </w:r>
      <w:r w:rsidR="002D7491">
        <w:rPr>
          <w:rFonts w:hint="eastAsia"/>
          <w:lang w:eastAsia="zh-CN"/>
        </w:rPr>
        <w:t xml:space="preserve">                                                               </w:t>
      </w:r>
      <w:r w:rsidRPr="002D7491">
        <w:t>(2)</w:t>
      </w:r>
    </w:p>
    <w:p w14:paraId="0F1D57DB" w14:textId="77777777" w:rsidR="002D7491" w:rsidRDefault="002D7491" w:rsidP="002D7491">
      <w:pPr>
        <w:adjustRightInd w:val="0"/>
        <w:snapToGrid w:val="0"/>
        <w:jc w:val="both"/>
        <w:rPr>
          <w:lang w:eastAsia="zh-CN"/>
        </w:rPr>
      </w:pPr>
    </w:p>
    <w:p w14:paraId="4D8BEC54" w14:textId="77777777" w:rsidR="001D2DCC" w:rsidRPr="002D7491" w:rsidRDefault="001D2DCC" w:rsidP="002D7491">
      <w:pPr>
        <w:adjustRightInd w:val="0"/>
        <w:snapToGrid w:val="0"/>
        <w:jc w:val="both"/>
        <w:rPr>
          <w:i/>
        </w:rPr>
      </w:pPr>
      <w:proofErr w:type="gramStart"/>
      <w:r w:rsidRPr="002D7491">
        <w:t>where</w:t>
      </w:r>
      <w:proofErr w:type="gramEnd"/>
    </w:p>
    <w:p w14:paraId="0BF63FB1" w14:textId="72AB39B6" w:rsidR="001D2DCC" w:rsidRPr="002D7491" w:rsidRDefault="001D2DCC" w:rsidP="002D7491">
      <w:pPr>
        <w:adjustRightInd w:val="0"/>
        <w:snapToGrid w:val="0"/>
        <w:ind w:firstLine="432"/>
        <w:jc w:val="both"/>
      </w:pPr>
      <w:proofErr w:type="spellStart"/>
      <w:proofErr w:type="gramStart"/>
      <w:r w:rsidRPr="002D7491">
        <w:rPr>
          <w:i/>
        </w:rPr>
        <w:t>a</w:t>
      </w:r>
      <w:r w:rsidRPr="002D7491">
        <w:rPr>
          <w:i/>
          <w:vertAlign w:val="subscript"/>
        </w:rPr>
        <w:t>i</w:t>
      </w:r>
      <w:proofErr w:type="spellEnd"/>
      <w:proofErr w:type="gramEnd"/>
      <w:r w:rsidRPr="002D7491">
        <w:rPr>
          <w:i/>
        </w:rPr>
        <w:t xml:space="preserve"> = a face image;</w:t>
      </w:r>
      <w:r w:rsidR="002D7491">
        <w:rPr>
          <w:rFonts w:hint="eastAsia"/>
          <w:i/>
          <w:lang w:eastAsia="zh-CN"/>
        </w:rPr>
        <w:t xml:space="preserve"> </w:t>
      </w:r>
      <w:proofErr w:type="spellStart"/>
      <w:r w:rsidRPr="002D7491">
        <w:rPr>
          <w:i/>
        </w:rPr>
        <w:t>b</w:t>
      </w:r>
      <w:r w:rsidRPr="002D7491">
        <w:rPr>
          <w:i/>
          <w:vertAlign w:val="subscript"/>
        </w:rPr>
        <w:t>j</w:t>
      </w:r>
      <w:proofErr w:type="spellEnd"/>
      <w:r w:rsidRPr="002D7491">
        <w:rPr>
          <w:i/>
        </w:rPr>
        <w:t xml:space="preserve"> = an age class or age value;</w:t>
      </w:r>
      <w:r w:rsidR="002D7491">
        <w:rPr>
          <w:rFonts w:hint="eastAsia"/>
          <w:i/>
          <w:lang w:eastAsia="zh-CN"/>
        </w:rPr>
        <w:t xml:space="preserve"> </w:t>
      </w:r>
      <w:r w:rsidRPr="002D7491">
        <w:rPr>
          <w:i/>
        </w:rPr>
        <w:t>m = number of face images; q = the highest age class or age value</w:t>
      </w:r>
    </w:p>
    <w:p w14:paraId="66411503" w14:textId="77777777" w:rsidR="001D2DCC" w:rsidRPr="002D7491" w:rsidRDefault="001D2DCC" w:rsidP="002D7491">
      <w:pPr>
        <w:adjustRightInd w:val="0"/>
        <w:snapToGrid w:val="0"/>
        <w:ind w:firstLine="432"/>
        <w:jc w:val="both"/>
        <w:rPr>
          <w:szCs w:val="24"/>
        </w:rPr>
      </w:pPr>
    </w:p>
    <w:p w14:paraId="1F6B3C24" w14:textId="1E9C422E" w:rsidR="006718EA" w:rsidRPr="002D7491" w:rsidRDefault="006718EA" w:rsidP="002D7491">
      <w:pPr>
        <w:adjustRightInd w:val="0"/>
        <w:snapToGrid w:val="0"/>
        <w:ind w:firstLine="288"/>
        <w:rPr>
          <w:szCs w:val="24"/>
        </w:rPr>
      </w:pPr>
      <w:r w:rsidRPr="002D7491">
        <w:rPr>
          <w:noProof/>
          <w:lang w:eastAsia="zh-CN"/>
        </w:rPr>
        <w:drawing>
          <wp:inline distT="0" distB="0" distL="0" distR="0" wp14:anchorId="3FE77207" wp14:editId="62DEAD75">
            <wp:extent cx="3773606" cy="5603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2980" cy="5603023"/>
                    </a:xfrm>
                    <a:prstGeom prst="rect">
                      <a:avLst/>
                    </a:prstGeom>
                    <a:noFill/>
                    <a:ln>
                      <a:noFill/>
                    </a:ln>
                  </pic:spPr>
                </pic:pic>
              </a:graphicData>
            </a:graphic>
          </wp:inline>
        </w:drawing>
      </w:r>
    </w:p>
    <w:p w14:paraId="5A2B68E4" w14:textId="367A75BB" w:rsidR="004716EF" w:rsidRPr="002D7491" w:rsidRDefault="004716EF" w:rsidP="002D7491">
      <w:pPr>
        <w:pStyle w:val="a3"/>
        <w:adjustRightInd w:val="0"/>
        <w:snapToGrid w:val="0"/>
        <w:spacing w:before="120" w:after="240"/>
        <w:ind w:firstLine="0"/>
        <w:jc w:val="left"/>
        <w:rPr>
          <w:sz w:val="16"/>
          <w:szCs w:val="16"/>
          <w:lang w:eastAsia="zh-CN"/>
        </w:rPr>
      </w:pPr>
      <w:r w:rsidRPr="002D7491">
        <w:rPr>
          <w:sz w:val="16"/>
          <w:szCs w:val="16"/>
        </w:rPr>
        <w:t>Fig</w:t>
      </w:r>
      <w:r w:rsidRPr="002D7491">
        <w:rPr>
          <w:rFonts w:hint="eastAsia"/>
          <w:sz w:val="16"/>
          <w:szCs w:val="16"/>
          <w:lang w:eastAsia="zh-CN"/>
        </w:rPr>
        <w:t>.</w:t>
      </w:r>
      <w:r w:rsidRPr="002D7491">
        <w:rPr>
          <w:sz w:val="16"/>
          <w:szCs w:val="16"/>
        </w:rPr>
        <w:t xml:space="preserve"> 1. The Individualized Face-Pairing Model</w:t>
      </w:r>
    </w:p>
    <w:p w14:paraId="1C3F30E4" w14:textId="77777777" w:rsidR="00E2528B" w:rsidRDefault="005F27E2" w:rsidP="002D7491">
      <w:pPr>
        <w:adjustRightInd w:val="0"/>
        <w:snapToGrid w:val="0"/>
        <w:ind w:firstLine="432"/>
        <w:jc w:val="both"/>
        <w:rPr>
          <w:lang w:eastAsia="zh-CN"/>
        </w:rPr>
      </w:pPr>
      <w:r w:rsidRPr="002D7491">
        <w:rPr>
          <w:b/>
        </w:rPr>
        <w:t>Definition 2:</w:t>
      </w:r>
      <w:r w:rsidRPr="002D7491">
        <w:t xml:space="preserve"> Given the sets </w:t>
      </w:r>
      <w:r w:rsidRPr="002D7491">
        <w:rPr>
          <w:i/>
        </w:rPr>
        <w:t>A</w:t>
      </w:r>
      <w:r w:rsidRPr="002D7491">
        <w:t xml:space="preserve"> and </w:t>
      </w:r>
      <w:r w:rsidRPr="002D7491">
        <w:rPr>
          <w:i/>
        </w:rPr>
        <w:t>B</w:t>
      </w:r>
      <w:r w:rsidRPr="002D7491">
        <w:t xml:space="preserve"> as defined in definition 1 and a set </w:t>
      </w:r>
      <w:r w:rsidRPr="002D7491">
        <w:rPr>
          <w:i/>
        </w:rPr>
        <w:t>D</w:t>
      </w:r>
      <w:r w:rsidRPr="002D7491">
        <w:t xml:space="preserve"> of unique identities of individuals whose face images appear in </w:t>
      </w:r>
      <w:r w:rsidRPr="002D7491">
        <w:rPr>
          <w:i/>
        </w:rPr>
        <w:t>A</w:t>
      </w:r>
      <w:r w:rsidRPr="002D7491">
        <w:t xml:space="preserve"> at different ages as given in </w:t>
      </w:r>
      <w:r w:rsidRPr="002D7491">
        <w:rPr>
          <w:i/>
        </w:rPr>
        <w:t>B</w:t>
      </w:r>
      <w:r w:rsidRPr="002D7491">
        <w:t xml:space="preserve">, then </w:t>
      </w:r>
      <w:r w:rsidRPr="002D7491">
        <w:rPr>
          <w:i/>
        </w:rPr>
        <w:t>D</w:t>
      </w:r>
      <w:r w:rsidRPr="002D7491">
        <w:t xml:space="preserve"> is defined as follows:</w:t>
      </w:r>
    </w:p>
    <w:p w14:paraId="26200D53" w14:textId="77777777" w:rsidR="00E2528B" w:rsidRDefault="00E2528B" w:rsidP="002D7491">
      <w:pPr>
        <w:adjustRightInd w:val="0"/>
        <w:snapToGrid w:val="0"/>
        <w:ind w:firstLine="432"/>
        <w:jc w:val="both"/>
        <w:rPr>
          <w:lang w:eastAsia="zh-CN"/>
        </w:rPr>
      </w:pPr>
    </w:p>
    <w:p w14:paraId="22C259C8" w14:textId="77777777" w:rsidR="00E2528B" w:rsidRDefault="00E2528B" w:rsidP="00E2528B">
      <w:pPr>
        <w:wordWrap w:val="0"/>
        <w:adjustRightInd w:val="0"/>
        <w:snapToGrid w:val="0"/>
        <w:ind w:firstLine="432"/>
        <w:jc w:val="right"/>
        <w:rPr>
          <w:lang w:eastAsia="zh-CN"/>
        </w:rPr>
      </w:pPr>
      <w:r w:rsidRPr="002D7491">
        <w:rPr>
          <w:position w:val="-14"/>
        </w:rPr>
        <w:object w:dxaOrig="1740" w:dyaOrig="380" w14:anchorId="3F8D1744">
          <v:shape id="_x0000_i1027" type="#_x0000_t75" style="width:83.3pt;height:20.4pt" o:ole="">
            <v:imagedata r:id="rId21" o:title=""/>
          </v:shape>
          <o:OLEObject Type="Embed" ProgID="Equation.DSMT4" ShapeID="_x0000_i1027" DrawAspect="Content" ObjectID="_1757424411" r:id="rId22"/>
        </w:object>
      </w:r>
      <w:r>
        <w:rPr>
          <w:rFonts w:hint="eastAsia"/>
          <w:i/>
          <w:lang w:eastAsia="zh-CN"/>
        </w:rPr>
        <w:t xml:space="preserve">                                                                          </w:t>
      </w:r>
      <w:r w:rsidRPr="002D7491">
        <w:t>(3)</w:t>
      </w:r>
    </w:p>
    <w:p w14:paraId="14FB0B7A" w14:textId="77777777" w:rsidR="00E2528B" w:rsidRPr="002D7491" w:rsidRDefault="00E2528B" w:rsidP="00E2528B">
      <w:pPr>
        <w:adjustRightInd w:val="0"/>
        <w:snapToGrid w:val="0"/>
        <w:ind w:firstLine="432"/>
        <w:jc w:val="right"/>
        <w:rPr>
          <w:lang w:eastAsia="zh-CN"/>
        </w:rPr>
      </w:pPr>
    </w:p>
    <w:p w14:paraId="1482EB02" w14:textId="7B137475" w:rsidR="00E2528B" w:rsidRDefault="00E2528B" w:rsidP="008D321D">
      <w:pPr>
        <w:adjustRightInd w:val="0"/>
        <w:snapToGrid w:val="0"/>
        <w:jc w:val="both"/>
        <w:rPr>
          <w:lang w:eastAsia="zh-CN"/>
        </w:rPr>
      </w:pPr>
      <w:proofErr w:type="gramStart"/>
      <w:r w:rsidRPr="002D7491">
        <w:t>where</w:t>
      </w:r>
      <w:proofErr w:type="gramEnd"/>
      <w:r w:rsidRPr="002D7491">
        <w:rPr>
          <w:i/>
        </w:rPr>
        <w:t xml:space="preserve"> </w:t>
      </w:r>
      <w:proofErr w:type="spellStart"/>
      <w:r w:rsidRPr="002D7491">
        <w:rPr>
          <w:i/>
        </w:rPr>
        <w:t>d</w:t>
      </w:r>
      <w:r w:rsidRPr="002D7491">
        <w:rPr>
          <w:i/>
          <w:vertAlign w:val="subscript"/>
        </w:rPr>
        <w:t>γ</w:t>
      </w:r>
      <w:proofErr w:type="spellEnd"/>
      <w:r w:rsidRPr="002D7491">
        <w:t xml:space="preserve"> = a unique label identifying all images of a particular individual and </w:t>
      </w:r>
      <w:r w:rsidRPr="002D7491">
        <w:rPr>
          <w:i/>
        </w:rPr>
        <w:t>n = number of individuals</w:t>
      </w:r>
      <w:r w:rsidRPr="002D7491">
        <w:t>.</w:t>
      </w:r>
    </w:p>
    <w:p w14:paraId="7D7E7B26" w14:textId="77777777" w:rsidR="00E2528B" w:rsidRDefault="00E2528B" w:rsidP="002D7491">
      <w:pPr>
        <w:adjustRightInd w:val="0"/>
        <w:snapToGrid w:val="0"/>
        <w:ind w:firstLine="432"/>
        <w:jc w:val="both"/>
        <w:rPr>
          <w:lang w:eastAsia="zh-CN"/>
        </w:rPr>
        <w:sectPr w:rsidR="00E2528B" w:rsidSect="00E2528B">
          <w:footerReference w:type="default" r:id="rId23"/>
          <w:pgSz w:w="11909" w:h="16834" w:code="9"/>
          <w:pgMar w:top="1418" w:right="1134" w:bottom="1134" w:left="1134" w:header="720" w:footer="720" w:gutter="0"/>
          <w:cols w:space="340"/>
          <w:docGrid w:linePitch="360"/>
        </w:sectPr>
      </w:pPr>
    </w:p>
    <w:p w14:paraId="3467AA16" w14:textId="77777777" w:rsidR="00E2528B" w:rsidRDefault="00E2528B" w:rsidP="00E2528B">
      <w:pPr>
        <w:adjustRightInd w:val="0"/>
        <w:snapToGrid w:val="0"/>
        <w:ind w:firstLine="432"/>
        <w:jc w:val="both"/>
        <w:rPr>
          <w:lang w:eastAsia="zh-CN"/>
        </w:rPr>
      </w:pPr>
      <w:r w:rsidRPr="002D7491">
        <w:rPr>
          <w:b/>
        </w:rPr>
        <w:lastRenderedPageBreak/>
        <w:t xml:space="preserve">Definition 3: </w:t>
      </w:r>
      <w:r w:rsidRPr="002D7491">
        <w:t xml:space="preserve">We define a function </w:t>
      </w:r>
      <w:r w:rsidRPr="002D7491">
        <w:rPr>
          <w:i/>
        </w:rPr>
        <w:t>f</w:t>
      </w:r>
      <w:r w:rsidRPr="002D7491">
        <w:rPr>
          <w:i/>
          <w:vertAlign w:val="subscript"/>
        </w:rPr>
        <w:t>7</w:t>
      </w:r>
      <w:r w:rsidRPr="002D7491">
        <w:t xml:space="preserve">, a one-to-many mapping between the sets </w:t>
      </w:r>
      <w:r w:rsidRPr="002D7491">
        <w:rPr>
          <w:i/>
        </w:rPr>
        <w:t>A</w:t>
      </w:r>
      <w:r w:rsidRPr="002D7491">
        <w:t xml:space="preserve"> and </w:t>
      </w:r>
      <w:r w:rsidRPr="002D7491">
        <w:rPr>
          <w:i/>
        </w:rPr>
        <w:t>D</w:t>
      </w:r>
      <w:r w:rsidRPr="002D7491">
        <w:t xml:space="preserve"> as follows:</w:t>
      </w:r>
    </w:p>
    <w:p w14:paraId="7B9C27B3" w14:textId="77777777" w:rsidR="002D7491" w:rsidRPr="00E2528B" w:rsidRDefault="002D7491" w:rsidP="002D7491">
      <w:pPr>
        <w:adjustRightInd w:val="0"/>
        <w:snapToGrid w:val="0"/>
        <w:ind w:firstLine="432"/>
        <w:jc w:val="both"/>
        <w:rPr>
          <w:lang w:eastAsia="zh-CN"/>
        </w:rPr>
      </w:pPr>
    </w:p>
    <w:p w14:paraId="2F795983" w14:textId="24697800" w:rsidR="005F27E2" w:rsidRDefault="002D7491" w:rsidP="002D7491">
      <w:pPr>
        <w:wordWrap w:val="0"/>
        <w:adjustRightInd w:val="0"/>
        <w:snapToGrid w:val="0"/>
        <w:ind w:firstLine="432"/>
        <w:jc w:val="right"/>
        <w:rPr>
          <w:lang w:eastAsia="zh-CN"/>
        </w:rPr>
      </w:pPr>
      <w:r w:rsidRPr="002D7491">
        <w:rPr>
          <w:position w:val="-12"/>
        </w:rPr>
        <w:object w:dxaOrig="1020" w:dyaOrig="360" w14:anchorId="493D751C">
          <v:shape id="_x0000_i1028" type="#_x0000_t75" style="width:47.3pt;height:20.4pt" o:ole="">
            <v:imagedata r:id="rId24" o:title=""/>
          </v:shape>
          <o:OLEObject Type="Embed" ProgID="Equation.DSMT4" ShapeID="_x0000_i1028" DrawAspect="Content" ObjectID="_1757424412" r:id="rId25"/>
        </w:object>
      </w:r>
      <w:r>
        <w:rPr>
          <w:rFonts w:hint="eastAsia"/>
          <w:i/>
          <w:lang w:eastAsia="zh-CN"/>
        </w:rPr>
        <w:t xml:space="preserve">                                                                                  </w:t>
      </w:r>
      <w:r w:rsidR="005F27E2" w:rsidRPr="002D7491">
        <w:t>(4)</w:t>
      </w:r>
    </w:p>
    <w:p w14:paraId="52AC3EF0" w14:textId="77777777" w:rsidR="002D7491" w:rsidRPr="002D7491" w:rsidRDefault="002D7491" w:rsidP="002D7491">
      <w:pPr>
        <w:adjustRightInd w:val="0"/>
        <w:snapToGrid w:val="0"/>
        <w:ind w:firstLine="432"/>
        <w:jc w:val="right"/>
        <w:rPr>
          <w:lang w:eastAsia="zh-CN"/>
        </w:rPr>
      </w:pPr>
    </w:p>
    <w:p w14:paraId="5D6BCF4E" w14:textId="77777777" w:rsidR="005F27E2" w:rsidRDefault="005F27E2" w:rsidP="002D7491">
      <w:pPr>
        <w:adjustRightInd w:val="0"/>
        <w:snapToGrid w:val="0"/>
        <w:ind w:firstLine="432"/>
        <w:jc w:val="both"/>
        <w:rPr>
          <w:lang w:eastAsia="zh-CN"/>
        </w:rPr>
      </w:pPr>
      <w:r w:rsidRPr="002D7491">
        <w:t>Precisely,</w:t>
      </w:r>
    </w:p>
    <w:p w14:paraId="34F76C88" w14:textId="77777777" w:rsidR="002D7491" w:rsidRPr="002D7491" w:rsidRDefault="002D7491" w:rsidP="002D7491">
      <w:pPr>
        <w:adjustRightInd w:val="0"/>
        <w:snapToGrid w:val="0"/>
        <w:ind w:firstLine="432"/>
        <w:jc w:val="both"/>
        <w:rPr>
          <w:lang w:eastAsia="zh-CN"/>
        </w:rPr>
      </w:pPr>
    </w:p>
    <w:p w14:paraId="0BFCBF93" w14:textId="59977FAC" w:rsidR="005F27E2" w:rsidRDefault="005F27E2" w:rsidP="002D7491">
      <w:pPr>
        <w:wordWrap w:val="0"/>
        <w:adjustRightInd w:val="0"/>
        <w:snapToGrid w:val="0"/>
        <w:ind w:firstLine="432"/>
        <w:jc w:val="right"/>
        <w:rPr>
          <w:lang w:eastAsia="zh-CN"/>
        </w:rPr>
      </w:pPr>
      <w:r w:rsidRPr="002D7491">
        <w:rPr>
          <w:position w:val="-14"/>
        </w:rPr>
        <w:object w:dxaOrig="960" w:dyaOrig="380" w14:anchorId="55C29B3F">
          <v:shape id="_x0000_i1029" type="#_x0000_t75" style="width:51.05pt;height:21.5pt" o:ole="">
            <v:imagedata r:id="rId26" o:title=""/>
          </v:shape>
          <o:OLEObject Type="Embed" ProgID="Equation.DSMT4" ShapeID="_x0000_i1029" DrawAspect="Content" ObjectID="_1757424413" r:id="rId27"/>
        </w:object>
      </w:r>
      <w:r w:rsidR="002D7491">
        <w:rPr>
          <w:rFonts w:hint="eastAsia"/>
          <w:i/>
          <w:lang w:eastAsia="zh-CN"/>
        </w:rPr>
        <w:t xml:space="preserve">                                                                                </w:t>
      </w:r>
      <w:r w:rsidRPr="002D7491">
        <w:t>(5)</w:t>
      </w:r>
    </w:p>
    <w:p w14:paraId="130B741A" w14:textId="77777777" w:rsidR="002D7491" w:rsidRPr="002D7491" w:rsidRDefault="002D7491" w:rsidP="002D7491">
      <w:pPr>
        <w:adjustRightInd w:val="0"/>
        <w:snapToGrid w:val="0"/>
        <w:ind w:firstLine="432"/>
        <w:jc w:val="right"/>
        <w:rPr>
          <w:lang w:eastAsia="zh-CN"/>
        </w:rPr>
      </w:pPr>
    </w:p>
    <w:p w14:paraId="7A4E34E1" w14:textId="77777777" w:rsidR="005F27E2" w:rsidRDefault="005F27E2" w:rsidP="002D7491">
      <w:pPr>
        <w:adjustRightInd w:val="0"/>
        <w:snapToGrid w:val="0"/>
        <w:ind w:firstLine="432"/>
        <w:jc w:val="both"/>
        <w:rPr>
          <w:lang w:eastAsia="zh-CN"/>
        </w:rPr>
      </w:pPr>
      <w:r w:rsidRPr="002D7491">
        <w:t xml:space="preserve">Since images are dealt with as embeddings, then equation (5) can be rewritten as in (6), where </w:t>
      </w:r>
      <w:r w:rsidRPr="002D7491">
        <w:rPr>
          <w:i/>
        </w:rPr>
        <w:t>X</w:t>
      </w:r>
      <w:r w:rsidRPr="002D7491">
        <w:rPr>
          <w:i/>
          <w:vertAlign w:val="subscript"/>
        </w:rPr>
        <w:t>i</w:t>
      </w:r>
      <w:r w:rsidRPr="002D7491">
        <w:t xml:space="preserve"> is the embedding (feature vector) of image </w:t>
      </w:r>
      <w:proofErr w:type="spellStart"/>
      <w:r w:rsidRPr="002D7491">
        <w:rPr>
          <w:i/>
        </w:rPr>
        <w:t>a</w:t>
      </w:r>
      <w:r w:rsidRPr="002D7491">
        <w:rPr>
          <w:i/>
          <w:vertAlign w:val="subscript"/>
        </w:rPr>
        <w:t>i</w:t>
      </w:r>
      <w:proofErr w:type="spellEnd"/>
      <w:r w:rsidRPr="002D7491">
        <w:t>.</w:t>
      </w:r>
    </w:p>
    <w:p w14:paraId="3971C2FE" w14:textId="77777777" w:rsidR="002D7491" w:rsidRPr="002D7491" w:rsidRDefault="002D7491" w:rsidP="002D7491">
      <w:pPr>
        <w:adjustRightInd w:val="0"/>
        <w:snapToGrid w:val="0"/>
        <w:ind w:firstLine="432"/>
        <w:jc w:val="both"/>
        <w:rPr>
          <w:lang w:eastAsia="zh-CN"/>
        </w:rPr>
      </w:pPr>
    </w:p>
    <w:p w14:paraId="254F8AB6" w14:textId="59F087F2" w:rsidR="005F27E2" w:rsidRDefault="005F27E2" w:rsidP="002D7491">
      <w:pPr>
        <w:wordWrap w:val="0"/>
        <w:adjustRightInd w:val="0"/>
        <w:snapToGrid w:val="0"/>
        <w:ind w:firstLine="432"/>
        <w:jc w:val="right"/>
        <w:rPr>
          <w:lang w:eastAsia="zh-CN"/>
        </w:rPr>
      </w:pPr>
      <w:r w:rsidRPr="002D7491">
        <w:rPr>
          <w:position w:val="-14"/>
        </w:rPr>
        <w:object w:dxaOrig="1020" w:dyaOrig="380" w14:anchorId="25CAA531">
          <v:shape id="_x0000_i1030" type="#_x0000_t75" style="width:49.95pt;height:21.5pt" o:ole="">
            <v:imagedata r:id="rId28" o:title=""/>
          </v:shape>
          <o:OLEObject Type="Embed" ProgID="Equation.DSMT4" ShapeID="_x0000_i1030" DrawAspect="Content" ObjectID="_1757424414" r:id="rId29"/>
        </w:object>
      </w:r>
      <w:r w:rsidR="002D7491">
        <w:rPr>
          <w:rFonts w:hint="eastAsia"/>
          <w:i/>
          <w:lang w:eastAsia="zh-CN"/>
        </w:rPr>
        <w:t xml:space="preserve">                                                                                </w:t>
      </w:r>
      <w:r w:rsidRPr="002D7491">
        <w:t>(6)</w:t>
      </w:r>
    </w:p>
    <w:p w14:paraId="5C5250EE" w14:textId="77777777" w:rsidR="002D7491" w:rsidRPr="002D7491" w:rsidRDefault="002D7491" w:rsidP="002D7491">
      <w:pPr>
        <w:adjustRightInd w:val="0"/>
        <w:snapToGrid w:val="0"/>
        <w:ind w:firstLine="432"/>
        <w:jc w:val="right"/>
        <w:rPr>
          <w:lang w:eastAsia="zh-CN"/>
        </w:rPr>
      </w:pPr>
    </w:p>
    <w:p w14:paraId="42C25F9E" w14:textId="149EFB12" w:rsidR="00972F40" w:rsidRPr="002D7491" w:rsidRDefault="005F27E2" w:rsidP="002D7491">
      <w:pPr>
        <w:pStyle w:val="a3"/>
        <w:widowControl w:val="0"/>
        <w:adjustRightInd w:val="0"/>
        <w:snapToGrid w:val="0"/>
        <w:ind w:firstLine="432"/>
      </w:pPr>
      <w:proofErr w:type="gramStart"/>
      <w:r w:rsidRPr="002D7491">
        <w:rPr>
          <w:i/>
        </w:rPr>
        <w:t>f</w:t>
      </w:r>
      <w:r w:rsidRPr="002D7491">
        <w:rPr>
          <w:i/>
          <w:vertAlign w:val="subscript"/>
        </w:rPr>
        <w:t>7</w:t>
      </w:r>
      <w:proofErr w:type="gramEnd"/>
      <w:r w:rsidRPr="002D7491">
        <w:t xml:space="preserve"> maps each image in </w:t>
      </w:r>
      <w:r w:rsidRPr="002D7491">
        <w:rPr>
          <w:i/>
        </w:rPr>
        <w:t>A</w:t>
      </w:r>
      <w:r w:rsidRPr="002D7491">
        <w:t xml:space="preserve"> to its unique individual identity in </w:t>
      </w:r>
      <w:r w:rsidRPr="002D7491">
        <w:rPr>
          <w:i/>
        </w:rPr>
        <w:t>D</w:t>
      </w:r>
      <w:r w:rsidRPr="002D7491">
        <w:t xml:space="preserve">. Thus, every image is being mapped to the individual whose face is displayed in the image. Thus, all images in </w:t>
      </w:r>
      <w:r w:rsidRPr="002D7491">
        <w:rPr>
          <w:i/>
        </w:rPr>
        <w:t>A</w:t>
      </w:r>
      <w:r w:rsidRPr="002D7491">
        <w:t xml:space="preserve">, which are mapped to the same individual label in </w:t>
      </w:r>
      <w:r w:rsidRPr="002D7491">
        <w:rPr>
          <w:i/>
        </w:rPr>
        <w:t>D</w:t>
      </w:r>
      <w:r w:rsidRPr="002D7491">
        <w:t xml:space="preserve"> are different [age-separated] images of the same individual. For each face image, </w:t>
      </w:r>
      <w:r w:rsidRPr="002D7491">
        <w:rPr>
          <w:i/>
          <w:iCs/>
        </w:rPr>
        <w:t>X</w:t>
      </w:r>
      <w:r w:rsidRPr="002D7491">
        <w:rPr>
          <w:i/>
          <w:iCs/>
          <w:vertAlign w:val="subscript"/>
        </w:rPr>
        <w:t>i</w:t>
      </w:r>
      <w:r w:rsidRPr="002D7491">
        <w:t xml:space="preserve"> is obtained for different face regions as discussed in </w:t>
      </w:r>
      <w:r w:rsidRPr="002D7491">
        <w:fldChar w:fldCharType="begin" w:fldLock="1"/>
      </w:r>
      <w:r w:rsidR="00C469B4" w:rsidRPr="002D7491">
        <w:instrText>ADDIN CSL_CITATION {"citationItems":[{"id":"ITEM-1","itemData":{"DOI":"10.1007/978-3-030-59006-2_1","ISBN":"9783030590055","ISSN":"16113349","abstract":"Facial age estimation studies have shown that the type of features used for face representation significantly impact the accuracy of age estimates. This work proposes a novel method of representing the face with compact facial features derived from extracted raw image pixels and Local Binary Patterns (LBP) for age estimation. The compact facial features are realized by exploiting the statistical properties of extracted facial features while aggregating over a whole feature set. The resulting compact feature set is of reduced dimensionality compared to the non-compact features. It also proves to retain relevant facial features as it achieves better age prediction accuracy than the non-compact features. An age group ranking model is also proposed which further reduces facial features dimensionality while improving age estimation accuracy. Experiments on the publicly-available FG-NET and Lifespan datasets gave a Mean Absolute Error (MAE) of 1.76 years and 3.29 years respectively, which are the lowest MAE so far reported on both datasets, to the best of our knowledge.","author":[{"dropping-particle":"","family":"Akinyemi","given":"Joseph Damilola","non-dropping-particle":"","parse-names":false,"suffix":""},{"dropping-particle":"","family":"Onifade","given":"Olufade Falade Williams","non-dropping-particle":"","parse-names":false,"suffix":""}],"container-title":"Lecture Notes in Computer Science (including subseries Lecture Notes in Artificial Intelligence and Lecture Notes in Bioinformatics)","editor":[{"dropping-particle":"","family":"Chmielewski","given":"Leszek J.","non-dropping-particle":"","parse-names":false,"suffix":""},{"dropping-particle":"","family":"Kozera","given":"Ryszard","non-dropping-particle":"","parse-names":false,"suffix":""},{"dropping-particle":"","family":"Orłowski","given":"Arkadiusz","non-dropping-particle":"","parse-names":false,"suffix":""}],"id":"ITEM-1","issued":{"date-parts":[["2020"]]},"page":"1-12","publisher":"Springer Nature, Switzerland","title":"Facial Age Estimation Using Compact Facial Features","type":"chapter","volume":"12334 LNCS"},"uris":["http://www.mendeley.com/documents/?uuid=1df926f3-fe9f-43d0-9688-f6a544d28b34"]}],"mendeley":{"formattedCitation":"[33]","plainTextFormattedCitation":"[33]","previouslyFormattedCitation":"(Akinyemi &amp; Onifade, 2020)"},"properties":{"noteIndex":0},"schema":"https://github.com/citation-style-language/schema/raw/master/csl-citation.json"}</w:instrText>
      </w:r>
      <w:r w:rsidRPr="002D7491">
        <w:fldChar w:fldCharType="separate"/>
      </w:r>
      <w:r w:rsidR="00C469B4" w:rsidRPr="002D7491">
        <w:rPr>
          <w:noProof/>
        </w:rPr>
        <w:t>[33]</w:t>
      </w:r>
      <w:r w:rsidRPr="002D7491">
        <w:fldChar w:fldCharType="end"/>
      </w:r>
      <w:r w:rsidRPr="002D7491">
        <w:t>.</w:t>
      </w:r>
    </w:p>
    <w:p w14:paraId="42E61A34" w14:textId="43978ECF" w:rsidR="00DA30CC" w:rsidRPr="002D7491" w:rsidRDefault="00DA30CC" w:rsidP="002D7491">
      <w:pPr>
        <w:pStyle w:val="a3"/>
        <w:widowControl w:val="0"/>
        <w:adjustRightInd w:val="0"/>
        <w:snapToGrid w:val="0"/>
        <w:spacing w:before="120" w:after="120"/>
        <w:ind w:firstLine="0"/>
        <w:rPr>
          <w:i/>
          <w:iCs/>
        </w:rPr>
      </w:pPr>
      <w:r w:rsidRPr="002D7491">
        <w:rPr>
          <w:i/>
          <w:iCs/>
        </w:rPr>
        <w:t>3.1</w:t>
      </w:r>
      <w:r w:rsidR="00B0646E" w:rsidRPr="002D7491">
        <w:rPr>
          <w:i/>
          <w:iCs/>
        </w:rPr>
        <w:t xml:space="preserve">.  </w:t>
      </w:r>
      <w:r w:rsidRPr="002D7491">
        <w:rPr>
          <w:i/>
          <w:iCs/>
        </w:rPr>
        <w:t>Face-Individual Pairing</w:t>
      </w:r>
    </w:p>
    <w:p w14:paraId="0C2BE760" w14:textId="77777777" w:rsidR="00DA30CC" w:rsidRPr="002D7491" w:rsidRDefault="00DA30CC" w:rsidP="002D7491">
      <w:pPr>
        <w:adjustRightInd w:val="0"/>
        <w:snapToGrid w:val="0"/>
        <w:ind w:firstLine="432"/>
        <w:jc w:val="both"/>
        <w:rPr>
          <w:sz w:val="16"/>
        </w:rPr>
      </w:pPr>
      <w:r w:rsidRPr="002D7491">
        <w:rPr>
          <w:szCs w:val="24"/>
        </w:rPr>
        <w:t xml:space="preserve">Each image can match exactly </w:t>
      </w:r>
      <w:r w:rsidRPr="002D7491">
        <w:rPr>
          <w:i/>
          <w:szCs w:val="24"/>
        </w:rPr>
        <w:t>k-1</w:t>
      </w:r>
      <w:r w:rsidRPr="002D7491">
        <w:rPr>
          <w:szCs w:val="24"/>
        </w:rPr>
        <w:t xml:space="preserve"> images (suppose </w:t>
      </w:r>
      <w:r w:rsidRPr="002D7491">
        <w:rPr>
          <w:i/>
          <w:szCs w:val="24"/>
        </w:rPr>
        <w:t>k</w:t>
      </w:r>
      <w:r w:rsidRPr="002D7491">
        <w:rPr>
          <w:szCs w:val="24"/>
        </w:rPr>
        <w:t xml:space="preserve"> is the number of images in </w:t>
      </w:r>
      <w:r w:rsidRPr="002D7491">
        <w:rPr>
          <w:i/>
          <w:szCs w:val="24"/>
        </w:rPr>
        <w:t>A</w:t>
      </w:r>
      <w:r w:rsidRPr="002D7491">
        <w:rPr>
          <w:szCs w:val="24"/>
        </w:rPr>
        <w:t xml:space="preserve"> belonging to an individual) and, in practice, this differs from one individual to the other allowing for different number of possible matching pairs for each image. This creates a huge amount of data with huge imbalance. Even if we try to balance this by creating </w:t>
      </w:r>
      <w:r w:rsidRPr="002D7491">
        <w:rPr>
          <w:i/>
          <w:iCs/>
          <w:szCs w:val="24"/>
        </w:rPr>
        <w:t>k</w:t>
      </w:r>
      <w:r w:rsidRPr="002D7491">
        <w:rPr>
          <w:i/>
          <w:szCs w:val="24"/>
        </w:rPr>
        <w:t>-1</w:t>
      </w:r>
      <w:r w:rsidRPr="002D7491">
        <w:rPr>
          <w:szCs w:val="24"/>
        </w:rPr>
        <w:t xml:space="preserve"> non-matching pairs for each image, the overall number of classes could still be imbalanced and a large number of possible non-matching pairs could be left out. To solve this, all </w:t>
      </w:r>
      <w:r w:rsidRPr="002D7491">
        <w:rPr>
          <w:i/>
          <w:szCs w:val="24"/>
        </w:rPr>
        <w:t>k</w:t>
      </w:r>
      <w:r w:rsidRPr="002D7491">
        <w:rPr>
          <w:szCs w:val="24"/>
        </w:rPr>
        <w:t xml:space="preserve"> images of an individual are taken as a single entity to be matched against each image, since at this point, each image is simply an embedding (a vector of features). This does not only limit the generated pairs to a sizable number, but also allows balance to be achieved within the data as earlier explained. With this method, each image will have exactly one matching pair (since every image belongs to one and only one individual) and </w:t>
      </w:r>
      <w:r w:rsidRPr="002D7491">
        <w:rPr>
          <w:i/>
          <w:szCs w:val="24"/>
        </w:rPr>
        <w:t>n-1</w:t>
      </w:r>
      <w:r w:rsidRPr="002D7491">
        <w:rPr>
          <w:szCs w:val="24"/>
        </w:rPr>
        <w:t xml:space="preserve"> non matching pairs. These multiplies the size of data by the number of individuals whose images are in </w:t>
      </w:r>
      <w:r w:rsidRPr="002D7491">
        <w:rPr>
          <w:i/>
          <w:szCs w:val="24"/>
        </w:rPr>
        <w:t>A</w:t>
      </w:r>
      <w:r w:rsidRPr="002D7491">
        <w:rPr>
          <w:szCs w:val="24"/>
        </w:rPr>
        <w:t xml:space="preserve">, or simply the cardinality of </w:t>
      </w:r>
      <w:r w:rsidRPr="002D7491">
        <w:rPr>
          <w:i/>
          <w:szCs w:val="24"/>
        </w:rPr>
        <w:t>D</w:t>
      </w:r>
      <w:r w:rsidRPr="002D7491">
        <w:rPr>
          <w:szCs w:val="24"/>
        </w:rPr>
        <w:t xml:space="preserve"> which is </w:t>
      </w:r>
      <w:r w:rsidRPr="002D7491">
        <w:rPr>
          <w:i/>
          <w:szCs w:val="24"/>
        </w:rPr>
        <w:t>n</w:t>
      </w:r>
      <w:r w:rsidRPr="002D7491">
        <w:rPr>
          <w:szCs w:val="24"/>
        </w:rPr>
        <w:t>.</w:t>
      </w:r>
    </w:p>
    <w:p w14:paraId="0B58119D" w14:textId="77777777" w:rsidR="00DA30CC" w:rsidRDefault="00DA30CC" w:rsidP="002D7491">
      <w:pPr>
        <w:adjustRightInd w:val="0"/>
        <w:snapToGrid w:val="0"/>
        <w:ind w:firstLine="432"/>
        <w:jc w:val="both"/>
        <w:rPr>
          <w:szCs w:val="24"/>
          <w:lang w:eastAsia="zh-CN"/>
        </w:rPr>
      </w:pPr>
      <w:r w:rsidRPr="002D7491">
        <w:rPr>
          <w:b/>
          <w:szCs w:val="24"/>
        </w:rPr>
        <w:t>Definition 4:</w:t>
      </w:r>
      <w:r w:rsidRPr="002D7491">
        <w:rPr>
          <w:szCs w:val="24"/>
        </w:rPr>
        <w:t xml:space="preserve"> Given the sets </w:t>
      </w:r>
      <w:r w:rsidRPr="002D7491">
        <w:rPr>
          <w:i/>
          <w:szCs w:val="24"/>
        </w:rPr>
        <w:t>A</w:t>
      </w:r>
      <w:r w:rsidRPr="002D7491">
        <w:rPr>
          <w:szCs w:val="24"/>
        </w:rPr>
        <w:t xml:space="preserve"> and </w:t>
      </w:r>
      <w:r w:rsidRPr="002D7491">
        <w:rPr>
          <w:i/>
          <w:szCs w:val="24"/>
        </w:rPr>
        <w:t>D</w:t>
      </w:r>
      <w:r w:rsidRPr="002D7491">
        <w:rPr>
          <w:szCs w:val="24"/>
        </w:rPr>
        <w:t xml:space="preserve"> as defined in definitions 1 and 2 respectively and the mapping </w:t>
      </w:r>
      <w:r w:rsidRPr="002D7491">
        <w:rPr>
          <w:i/>
          <w:szCs w:val="24"/>
        </w:rPr>
        <w:t>f</w:t>
      </w:r>
      <w:r w:rsidRPr="002D7491">
        <w:rPr>
          <w:i/>
          <w:szCs w:val="24"/>
          <w:vertAlign w:val="subscript"/>
        </w:rPr>
        <w:t>7</w:t>
      </w:r>
      <w:r w:rsidRPr="002D7491">
        <w:rPr>
          <w:szCs w:val="24"/>
        </w:rPr>
        <w:t xml:space="preserve"> as defined in definition 3, then we define a set </w:t>
      </w:r>
      <w:proofErr w:type="spellStart"/>
      <w:r w:rsidRPr="002D7491">
        <w:rPr>
          <w:i/>
          <w:szCs w:val="24"/>
        </w:rPr>
        <w:t>A</w:t>
      </w:r>
      <w:r w:rsidRPr="002D7491">
        <w:rPr>
          <w:i/>
          <w:szCs w:val="24"/>
          <w:vertAlign w:val="subscript"/>
        </w:rPr>
        <w:t>pair</w:t>
      </w:r>
      <w:proofErr w:type="spellEnd"/>
      <w:r w:rsidRPr="002D7491">
        <w:rPr>
          <w:szCs w:val="24"/>
        </w:rPr>
        <w:t xml:space="preserve">, of image pairs, a set </w:t>
      </w:r>
      <w:proofErr w:type="spellStart"/>
      <w:r w:rsidRPr="002D7491">
        <w:rPr>
          <w:i/>
          <w:szCs w:val="24"/>
        </w:rPr>
        <w:t>D</w:t>
      </w:r>
      <w:r w:rsidRPr="002D7491">
        <w:rPr>
          <w:i/>
          <w:szCs w:val="24"/>
          <w:vertAlign w:val="subscript"/>
        </w:rPr>
        <w:t>pair</w:t>
      </w:r>
      <w:proofErr w:type="spellEnd"/>
      <w:r w:rsidRPr="002D7491">
        <w:rPr>
          <w:szCs w:val="24"/>
        </w:rPr>
        <w:t xml:space="preserve"> of classes (matching and non-matching) of the image pairs in </w:t>
      </w:r>
      <w:proofErr w:type="spellStart"/>
      <w:r w:rsidRPr="002D7491">
        <w:rPr>
          <w:i/>
          <w:szCs w:val="24"/>
        </w:rPr>
        <w:t>A</w:t>
      </w:r>
      <w:r w:rsidRPr="002D7491">
        <w:rPr>
          <w:i/>
          <w:szCs w:val="24"/>
          <w:vertAlign w:val="subscript"/>
        </w:rPr>
        <w:t>pair</w:t>
      </w:r>
      <w:proofErr w:type="spellEnd"/>
      <w:r w:rsidRPr="002D7491">
        <w:rPr>
          <w:szCs w:val="24"/>
        </w:rPr>
        <w:t xml:space="preserve"> and a function </w:t>
      </w:r>
      <w:r w:rsidRPr="002D7491">
        <w:rPr>
          <w:i/>
          <w:szCs w:val="24"/>
        </w:rPr>
        <w:t>f</w:t>
      </w:r>
      <w:r w:rsidRPr="002D7491">
        <w:rPr>
          <w:i/>
          <w:szCs w:val="24"/>
          <w:vertAlign w:val="subscript"/>
        </w:rPr>
        <w:t>8</w:t>
      </w:r>
      <w:r w:rsidRPr="002D7491">
        <w:rPr>
          <w:szCs w:val="24"/>
        </w:rPr>
        <w:t xml:space="preserve"> which maps </w:t>
      </w:r>
      <w:proofErr w:type="spellStart"/>
      <w:r w:rsidRPr="002D7491">
        <w:rPr>
          <w:i/>
          <w:szCs w:val="24"/>
        </w:rPr>
        <w:t>A</w:t>
      </w:r>
      <w:r w:rsidRPr="002D7491">
        <w:rPr>
          <w:i/>
          <w:szCs w:val="24"/>
          <w:vertAlign w:val="subscript"/>
        </w:rPr>
        <w:t>pair</w:t>
      </w:r>
      <w:proofErr w:type="spellEnd"/>
      <w:r w:rsidRPr="002D7491">
        <w:rPr>
          <w:szCs w:val="24"/>
        </w:rPr>
        <w:t xml:space="preserve"> to </w:t>
      </w:r>
      <w:proofErr w:type="spellStart"/>
      <w:r w:rsidRPr="002D7491">
        <w:rPr>
          <w:i/>
          <w:szCs w:val="24"/>
        </w:rPr>
        <w:t>D</w:t>
      </w:r>
      <w:r w:rsidRPr="002D7491">
        <w:rPr>
          <w:i/>
          <w:szCs w:val="24"/>
          <w:vertAlign w:val="subscript"/>
        </w:rPr>
        <w:t>pair</w:t>
      </w:r>
      <w:proofErr w:type="spellEnd"/>
      <w:r w:rsidRPr="002D7491">
        <w:rPr>
          <w:szCs w:val="24"/>
        </w:rPr>
        <w:t xml:space="preserve"> as follows:</w:t>
      </w:r>
    </w:p>
    <w:p w14:paraId="5CF79F50" w14:textId="77777777" w:rsidR="002D7491" w:rsidRPr="002D7491" w:rsidRDefault="002D7491" w:rsidP="002D7491">
      <w:pPr>
        <w:adjustRightInd w:val="0"/>
        <w:snapToGrid w:val="0"/>
        <w:ind w:firstLine="432"/>
        <w:jc w:val="both"/>
        <w:rPr>
          <w:szCs w:val="24"/>
          <w:lang w:eastAsia="zh-CN"/>
        </w:rPr>
      </w:pPr>
    </w:p>
    <w:p w14:paraId="4CA86F4E" w14:textId="599B07CD" w:rsidR="00DA30CC" w:rsidRDefault="00DA30CC" w:rsidP="002D7491">
      <w:pPr>
        <w:wordWrap w:val="0"/>
        <w:adjustRightInd w:val="0"/>
        <w:snapToGrid w:val="0"/>
        <w:ind w:firstLine="432"/>
        <w:jc w:val="right"/>
        <w:rPr>
          <w:szCs w:val="24"/>
          <w:lang w:eastAsia="zh-CN"/>
        </w:rPr>
      </w:pPr>
      <w:r w:rsidRPr="002D7491">
        <w:rPr>
          <w:position w:val="-14"/>
        </w:rPr>
        <w:object w:dxaOrig="2960" w:dyaOrig="380" w14:anchorId="217874C1">
          <v:shape id="_x0000_i1031" type="#_x0000_t75" style="width:148.3pt;height:19.35pt" o:ole="">
            <v:imagedata r:id="rId30" o:title=""/>
          </v:shape>
          <o:OLEObject Type="Embed" ProgID="Equation.DSMT4" ShapeID="_x0000_i1031" DrawAspect="Content" ObjectID="_1757424415" r:id="rId31"/>
        </w:object>
      </w:r>
      <w:r w:rsidR="002D7491">
        <w:rPr>
          <w:rFonts w:hint="eastAsia"/>
          <w:i/>
          <w:szCs w:val="24"/>
          <w:lang w:eastAsia="zh-CN"/>
        </w:rPr>
        <w:t xml:space="preserve">                                                            </w:t>
      </w:r>
      <w:r w:rsidRPr="002D7491">
        <w:rPr>
          <w:szCs w:val="24"/>
        </w:rPr>
        <w:t>(7)</w:t>
      </w:r>
    </w:p>
    <w:p w14:paraId="5D498BA2" w14:textId="77777777" w:rsidR="002D7491" w:rsidRPr="002D7491" w:rsidRDefault="002D7491" w:rsidP="002D7491">
      <w:pPr>
        <w:adjustRightInd w:val="0"/>
        <w:snapToGrid w:val="0"/>
        <w:ind w:firstLine="432"/>
        <w:jc w:val="right"/>
        <w:rPr>
          <w:szCs w:val="24"/>
          <w:lang w:eastAsia="zh-CN"/>
        </w:rPr>
      </w:pPr>
    </w:p>
    <w:p w14:paraId="74C2D0CF" w14:textId="4D98FB40" w:rsidR="00DA30CC" w:rsidRDefault="00DA30CC" w:rsidP="002D7491">
      <w:pPr>
        <w:wordWrap w:val="0"/>
        <w:adjustRightInd w:val="0"/>
        <w:snapToGrid w:val="0"/>
        <w:ind w:firstLine="432"/>
        <w:jc w:val="right"/>
        <w:rPr>
          <w:szCs w:val="24"/>
          <w:lang w:eastAsia="zh-CN"/>
        </w:rPr>
      </w:pPr>
      <w:r w:rsidRPr="002D7491">
        <w:rPr>
          <w:position w:val="-14"/>
        </w:rPr>
        <w:object w:dxaOrig="1800" w:dyaOrig="380" w14:anchorId="2523D8A5">
          <v:shape id="_x0000_i1032" type="#_x0000_t75" style="width:90.8pt;height:19.35pt" o:ole="">
            <v:imagedata r:id="rId32" o:title=""/>
          </v:shape>
          <o:OLEObject Type="Embed" ProgID="Equation.DSMT4" ShapeID="_x0000_i1032" DrawAspect="Content" ObjectID="_1757424416" r:id="rId33"/>
        </w:object>
      </w:r>
      <w:r w:rsidR="002D7491">
        <w:rPr>
          <w:rFonts w:hint="eastAsia"/>
          <w:szCs w:val="24"/>
          <w:lang w:eastAsia="zh-CN"/>
        </w:rPr>
        <w:t xml:space="preserve">                                                                         </w:t>
      </w:r>
      <w:r w:rsidRPr="002D7491">
        <w:rPr>
          <w:szCs w:val="24"/>
        </w:rPr>
        <w:t>(8)</w:t>
      </w:r>
    </w:p>
    <w:p w14:paraId="73F3712C" w14:textId="77777777" w:rsidR="002D7491" w:rsidRPr="002D7491" w:rsidRDefault="002D7491" w:rsidP="002D7491">
      <w:pPr>
        <w:adjustRightInd w:val="0"/>
        <w:snapToGrid w:val="0"/>
        <w:ind w:firstLine="432"/>
        <w:jc w:val="right"/>
        <w:rPr>
          <w:szCs w:val="24"/>
          <w:lang w:eastAsia="zh-CN"/>
        </w:rPr>
      </w:pPr>
    </w:p>
    <w:p w14:paraId="70D18E5B" w14:textId="00EBB632" w:rsidR="00DA30CC" w:rsidRDefault="00DA30CC" w:rsidP="002D7491">
      <w:pPr>
        <w:wordWrap w:val="0"/>
        <w:adjustRightInd w:val="0"/>
        <w:snapToGrid w:val="0"/>
        <w:ind w:firstLine="432"/>
        <w:jc w:val="right"/>
        <w:rPr>
          <w:szCs w:val="24"/>
          <w:lang w:eastAsia="zh-CN"/>
        </w:rPr>
      </w:pPr>
      <w:r w:rsidRPr="002D7491">
        <w:rPr>
          <w:position w:val="-14"/>
        </w:rPr>
        <w:object w:dxaOrig="1400" w:dyaOrig="380" w14:anchorId="6B3B052F">
          <v:shape id="_x0000_i1033" type="#_x0000_t75" style="width:70.4pt;height:19.35pt" o:ole="">
            <v:imagedata r:id="rId34" o:title=""/>
          </v:shape>
          <o:OLEObject Type="Embed" ProgID="Equation.DSMT4" ShapeID="_x0000_i1033" DrawAspect="Content" ObjectID="_1757424417" r:id="rId35"/>
        </w:object>
      </w:r>
      <w:r w:rsidR="002D7491">
        <w:rPr>
          <w:rFonts w:hint="eastAsia"/>
          <w:szCs w:val="24"/>
          <w:lang w:eastAsia="zh-CN"/>
        </w:rPr>
        <w:t xml:space="preserve">                                                                             </w:t>
      </w:r>
      <w:r w:rsidRPr="002D7491">
        <w:rPr>
          <w:szCs w:val="24"/>
        </w:rPr>
        <w:t>(9)</w:t>
      </w:r>
    </w:p>
    <w:p w14:paraId="2BE7BABB" w14:textId="77777777" w:rsidR="002D7491" w:rsidRPr="002D7491" w:rsidRDefault="002D7491" w:rsidP="002D7491">
      <w:pPr>
        <w:adjustRightInd w:val="0"/>
        <w:snapToGrid w:val="0"/>
        <w:ind w:firstLine="432"/>
        <w:jc w:val="right"/>
        <w:rPr>
          <w:szCs w:val="24"/>
          <w:lang w:eastAsia="zh-CN"/>
        </w:rPr>
      </w:pPr>
    </w:p>
    <w:p w14:paraId="324F2E53" w14:textId="77777777" w:rsidR="00DA30CC" w:rsidRDefault="00DA30CC" w:rsidP="002D7491">
      <w:pPr>
        <w:adjustRightInd w:val="0"/>
        <w:snapToGrid w:val="0"/>
        <w:ind w:firstLine="432"/>
        <w:jc w:val="both"/>
        <w:rPr>
          <w:szCs w:val="24"/>
          <w:lang w:eastAsia="zh-CN"/>
        </w:rPr>
      </w:pPr>
      <w:r w:rsidRPr="002D7491">
        <w:rPr>
          <w:szCs w:val="24"/>
        </w:rPr>
        <w:t>Equation (9) can be rewritten as</w:t>
      </w:r>
    </w:p>
    <w:p w14:paraId="697EC035" w14:textId="77777777" w:rsidR="002D7491" w:rsidRPr="002D7491" w:rsidRDefault="002D7491" w:rsidP="002D7491">
      <w:pPr>
        <w:adjustRightInd w:val="0"/>
        <w:snapToGrid w:val="0"/>
        <w:ind w:firstLine="432"/>
        <w:jc w:val="both"/>
        <w:rPr>
          <w:szCs w:val="24"/>
          <w:lang w:eastAsia="zh-CN"/>
        </w:rPr>
      </w:pPr>
    </w:p>
    <w:p w14:paraId="22B0E3F8" w14:textId="098E1C7E" w:rsidR="00DA30CC" w:rsidRDefault="00DA30CC" w:rsidP="002D7491">
      <w:pPr>
        <w:wordWrap w:val="0"/>
        <w:adjustRightInd w:val="0"/>
        <w:snapToGrid w:val="0"/>
        <w:ind w:firstLine="432"/>
        <w:jc w:val="right"/>
        <w:rPr>
          <w:szCs w:val="24"/>
          <w:lang w:eastAsia="zh-CN"/>
        </w:rPr>
      </w:pPr>
      <w:r w:rsidRPr="002D7491">
        <w:rPr>
          <w:position w:val="-14"/>
        </w:rPr>
        <w:object w:dxaOrig="2120" w:dyaOrig="380" w14:anchorId="5242D4B5">
          <v:shape id="_x0000_i1034" type="#_x0000_t75" style="width:106.4pt;height:19.35pt" o:ole="">
            <v:imagedata r:id="rId36" o:title=""/>
          </v:shape>
          <o:OLEObject Type="Embed" ProgID="Equation.DSMT4" ShapeID="_x0000_i1034" DrawAspect="Content" ObjectID="_1757424418" r:id="rId37"/>
        </w:object>
      </w:r>
      <w:r w:rsidR="002D7491">
        <w:rPr>
          <w:rFonts w:hint="eastAsia"/>
          <w:szCs w:val="24"/>
          <w:lang w:eastAsia="zh-CN"/>
        </w:rPr>
        <w:t xml:space="preserve">                                                                    </w:t>
      </w:r>
      <w:r w:rsidRPr="002D7491">
        <w:rPr>
          <w:szCs w:val="24"/>
        </w:rPr>
        <w:t>(10)</w:t>
      </w:r>
    </w:p>
    <w:p w14:paraId="33942065" w14:textId="77777777" w:rsidR="002D7491" w:rsidRDefault="002D7491" w:rsidP="002D7491">
      <w:pPr>
        <w:adjustRightInd w:val="0"/>
        <w:snapToGrid w:val="0"/>
        <w:jc w:val="both"/>
        <w:rPr>
          <w:szCs w:val="24"/>
          <w:lang w:eastAsia="zh-CN"/>
        </w:rPr>
      </w:pPr>
    </w:p>
    <w:p w14:paraId="7726754F" w14:textId="77777777" w:rsidR="00DA30CC" w:rsidRPr="002D7491" w:rsidRDefault="00DA30CC" w:rsidP="002D7491">
      <w:pPr>
        <w:adjustRightInd w:val="0"/>
        <w:snapToGrid w:val="0"/>
        <w:jc w:val="both"/>
        <w:rPr>
          <w:szCs w:val="24"/>
        </w:rPr>
      </w:pPr>
      <w:proofErr w:type="gramStart"/>
      <w:r w:rsidRPr="002D7491">
        <w:rPr>
          <w:szCs w:val="24"/>
        </w:rPr>
        <w:t>where</w:t>
      </w:r>
      <w:proofErr w:type="gramEnd"/>
    </w:p>
    <w:p w14:paraId="196F5E33" w14:textId="56420358" w:rsidR="00DA30CC" w:rsidRPr="002D7491" w:rsidRDefault="00DA30CC" w:rsidP="002D7491">
      <w:pPr>
        <w:adjustRightInd w:val="0"/>
        <w:snapToGrid w:val="0"/>
        <w:ind w:firstLine="432"/>
        <w:jc w:val="both"/>
        <w:rPr>
          <w:iCs/>
          <w:szCs w:val="24"/>
        </w:rPr>
      </w:pPr>
      <w:r w:rsidRPr="002D7491">
        <w:rPr>
          <w:position w:val="-14"/>
        </w:rPr>
        <w:object w:dxaOrig="740" w:dyaOrig="380" w14:anchorId="68E70EAD">
          <v:shape id="_x0000_i1035" type="#_x0000_t75" style="width:37.6pt;height:19.35pt" o:ole="">
            <v:imagedata r:id="rId38" o:title=""/>
          </v:shape>
          <o:OLEObject Type="Embed" ProgID="Equation.DSMT4" ShapeID="_x0000_i1035" DrawAspect="Content" ObjectID="_1757424419" r:id="rId39"/>
        </w:object>
      </w:r>
      <w:r w:rsidRPr="002D7491">
        <w:rPr>
          <w:szCs w:val="24"/>
        </w:rPr>
        <w:t xml:space="preserve">is a tuple consisting of an image </w:t>
      </w:r>
      <w:r w:rsidRPr="002D7491">
        <w:rPr>
          <w:i/>
          <w:szCs w:val="24"/>
        </w:rPr>
        <w:t>a</w:t>
      </w:r>
      <w:r w:rsidRPr="002D7491">
        <w:rPr>
          <w:i/>
          <w:szCs w:val="24"/>
          <w:vertAlign w:val="subscript"/>
        </w:rPr>
        <w:t>i</w:t>
      </w:r>
      <w:r w:rsidRPr="002D7491">
        <w:rPr>
          <w:szCs w:val="24"/>
        </w:rPr>
        <w:t xml:space="preserve"> and a set </w:t>
      </w:r>
      <w:proofErr w:type="spellStart"/>
      <w:r w:rsidRPr="002D7491">
        <w:rPr>
          <w:i/>
          <w:szCs w:val="24"/>
        </w:rPr>
        <w:t>E</w:t>
      </w:r>
      <w:r w:rsidRPr="002D7491">
        <w:rPr>
          <w:i/>
          <w:szCs w:val="24"/>
          <w:vertAlign w:val="subscript"/>
        </w:rPr>
        <w:t>γ</w:t>
      </w:r>
      <w:proofErr w:type="spellEnd"/>
      <w:r w:rsidRPr="002D7491">
        <w:rPr>
          <w:szCs w:val="24"/>
        </w:rPr>
        <w:t xml:space="preserve"> of images belonging to an individual </w:t>
      </w:r>
      <w:r w:rsidRPr="002D7491">
        <w:rPr>
          <w:i/>
          <w:szCs w:val="24"/>
        </w:rPr>
        <w:t>γ</w:t>
      </w:r>
      <w:r w:rsidRPr="002D7491">
        <w:rPr>
          <w:szCs w:val="24"/>
        </w:rPr>
        <w:t xml:space="preserve">; thus, </w:t>
      </w:r>
      <w:proofErr w:type="spellStart"/>
      <w:r w:rsidRPr="002D7491">
        <w:rPr>
          <w:i/>
          <w:szCs w:val="24"/>
        </w:rPr>
        <w:t>Eγ</w:t>
      </w:r>
      <w:proofErr w:type="spellEnd"/>
      <w:r w:rsidR="002D7491">
        <w:rPr>
          <w:rFonts w:hint="eastAsia"/>
          <w:i/>
          <w:szCs w:val="24"/>
          <w:lang w:eastAsia="zh-CN"/>
        </w:rPr>
        <w:t xml:space="preserve"> </w:t>
      </w:r>
      <w:r w:rsidRPr="002D7491">
        <w:rPr>
          <w:i/>
          <w:szCs w:val="24"/>
        </w:rPr>
        <w:t>A</w:t>
      </w:r>
      <w:r w:rsidRPr="002D7491">
        <w:rPr>
          <w:szCs w:val="24"/>
        </w:rPr>
        <w:t xml:space="preserve"> and </w:t>
      </w:r>
      <w:r w:rsidRPr="002D7491">
        <w:rPr>
          <w:i/>
          <w:iCs/>
          <w:szCs w:val="24"/>
        </w:rPr>
        <w:t>k</w:t>
      </w:r>
      <w:r w:rsidRPr="002D7491">
        <w:rPr>
          <w:szCs w:val="24"/>
        </w:rPr>
        <w:t xml:space="preserve"> is the number of images of individual </w:t>
      </w:r>
      <w:r w:rsidRPr="002D7491">
        <w:rPr>
          <w:i/>
          <w:szCs w:val="24"/>
        </w:rPr>
        <w:t>γ</w:t>
      </w:r>
      <w:r w:rsidRPr="002D7491">
        <w:rPr>
          <w:iCs/>
          <w:szCs w:val="24"/>
        </w:rPr>
        <w:t>.</w:t>
      </w:r>
    </w:p>
    <w:p w14:paraId="607D7FCD" w14:textId="77777777" w:rsidR="00DA30CC" w:rsidRPr="002D7491" w:rsidRDefault="00DA30CC" w:rsidP="002D7491">
      <w:pPr>
        <w:adjustRightInd w:val="0"/>
        <w:snapToGrid w:val="0"/>
        <w:ind w:firstLine="432"/>
        <w:jc w:val="both"/>
        <w:rPr>
          <w:szCs w:val="24"/>
        </w:rPr>
      </w:pPr>
      <w:proofErr w:type="spellStart"/>
      <w:proofErr w:type="gramStart"/>
      <w:r w:rsidRPr="002D7491">
        <w:rPr>
          <w:i/>
          <w:szCs w:val="24"/>
        </w:rPr>
        <w:t>ρ</w:t>
      </w:r>
      <w:r w:rsidRPr="002D7491">
        <w:rPr>
          <w:i/>
          <w:szCs w:val="24"/>
          <w:vertAlign w:val="subscript"/>
        </w:rPr>
        <w:t>j</w:t>
      </w:r>
      <w:proofErr w:type="spellEnd"/>
      <w:proofErr w:type="gramEnd"/>
      <w:r w:rsidRPr="002D7491">
        <w:rPr>
          <w:szCs w:val="24"/>
        </w:rPr>
        <w:t xml:space="preserve"> is the corresponding class (matching or non-matching) of the tuple </w:t>
      </w:r>
      <w:r w:rsidRPr="002D7491">
        <w:rPr>
          <w:position w:val="-14"/>
        </w:rPr>
        <w:object w:dxaOrig="740" w:dyaOrig="380" w14:anchorId="032AE469">
          <v:shape id="_x0000_i1036" type="#_x0000_t75" style="width:37.6pt;height:19.35pt" o:ole="">
            <v:imagedata r:id="rId40" o:title=""/>
          </v:shape>
          <o:OLEObject Type="Embed" ProgID="Equation.DSMT4" ShapeID="_x0000_i1036" DrawAspect="Content" ObjectID="_1757424420" r:id="rId41"/>
        </w:object>
      </w:r>
      <w:r w:rsidRPr="002D7491">
        <w:rPr>
          <w:szCs w:val="24"/>
        </w:rPr>
        <w:t>.</w:t>
      </w:r>
    </w:p>
    <w:p w14:paraId="499CBAEE" w14:textId="77777777" w:rsidR="00DA30CC" w:rsidRDefault="00DA30CC" w:rsidP="002D7491">
      <w:pPr>
        <w:adjustRightInd w:val="0"/>
        <w:snapToGrid w:val="0"/>
        <w:ind w:firstLine="432"/>
        <w:jc w:val="both"/>
        <w:rPr>
          <w:szCs w:val="24"/>
          <w:lang w:eastAsia="zh-CN"/>
        </w:rPr>
      </w:pPr>
      <w:r w:rsidRPr="002D7491">
        <w:rPr>
          <w:szCs w:val="24"/>
        </w:rPr>
        <w:t xml:space="preserve">Since, </w:t>
      </w:r>
      <w:proofErr w:type="spellStart"/>
      <w:r w:rsidRPr="002D7491">
        <w:rPr>
          <w:i/>
          <w:szCs w:val="24"/>
        </w:rPr>
        <w:t>A</w:t>
      </w:r>
      <w:r w:rsidRPr="002D7491">
        <w:rPr>
          <w:i/>
          <w:szCs w:val="24"/>
          <w:vertAlign w:val="subscript"/>
        </w:rPr>
        <w:t>pair</w:t>
      </w:r>
      <w:proofErr w:type="spellEnd"/>
      <w:r w:rsidRPr="002D7491">
        <w:rPr>
          <w:szCs w:val="24"/>
        </w:rPr>
        <w:t xml:space="preserve"> is actually constructed from the image features and not the images themselves, the tuple </w:t>
      </w:r>
      <w:r w:rsidRPr="002D7491">
        <w:rPr>
          <w:position w:val="-14"/>
        </w:rPr>
        <w:object w:dxaOrig="740" w:dyaOrig="380" w14:anchorId="1F89304B">
          <v:shape id="_x0000_i1037" type="#_x0000_t75" style="width:37.6pt;height:19.35pt" o:ole="">
            <v:imagedata r:id="rId42" o:title=""/>
          </v:shape>
          <o:OLEObject Type="Embed" ProgID="Equation.DSMT4" ShapeID="_x0000_i1037" DrawAspect="Content" ObjectID="_1757424421" r:id="rId43"/>
        </w:object>
      </w:r>
      <w:r w:rsidRPr="002D7491">
        <w:rPr>
          <w:szCs w:val="24"/>
        </w:rPr>
        <w:t>can be rewritten precisely as</w:t>
      </w:r>
    </w:p>
    <w:p w14:paraId="4E8C5213" w14:textId="77777777" w:rsidR="001E2F59" w:rsidRDefault="001E2F59" w:rsidP="002D7491">
      <w:pPr>
        <w:adjustRightInd w:val="0"/>
        <w:snapToGrid w:val="0"/>
        <w:ind w:firstLine="432"/>
        <w:jc w:val="both"/>
        <w:rPr>
          <w:szCs w:val="24"/>
          <w:lang w:eastAsia="zh-CN"/>
        </w:rPr>
      </w:pPr>
    </w:p>
    <w:p w14:paraId="36EA28FF" w14:textId="77777777" w:rsidR="001E2F59" w:rsidRDefault="001E2F59" w:rsidP="001E2F59">
      <w:pPr>
        <w:wordWrap w:val="0"/>
        <w:adjustRightInd w:val="0"/>
        <w:snapToGrid w:val="0"/>
        <w:ind w:firstLine="432"/>
        <w:jc w:val="right"/>
        <w:rPr>
          <w:szCs w:val="24"/>
          <w:lang w:eastAsia="zh-CN"/>
        </w:rPr>
      </w:pPr>
      <w:r w:rsidRPr="002D7491">
        <w:rPr>
          <w:position w:val="-14"/>
        </w:rPr>
        <w:object w:dxaOrig="800" w:dyaOrig="380" w14:anchorId="6E0AFF1F">
          <v:shape id="_x0000_i1038" type="#_x0000_t75" style="width:40.3pt;height:19.35pt" o:ole="">
            <v:imagedata r:id="rId44" o:title=""/>
          </v:shape>
          <o:OLEObject Type="Embed" ProgID="Equation.DSMT4" ShapeID="_x0000_i1038" DrawAspect="Content" ObjectID="_1757424422" r:id="rId45"/>
        </w:object>
      </w:r>
      <w:r>
        <w:rPr>
          <w:rFonts w:hint="eastAsia"/>
          <w:szCs w:val="24"/>
          <w:lang w:eastAsia="zh-CN"/>
        </w:rPr>
        <w:t xml:space="preserve">                                                                                </w:t>
      </w:r>
      <w:r w:rsidRPr="002D7491">
        <w:rPr>
          <w:szCs w:val="24"/>
        </w:rPr>
        <w:t xml:space="preserve"> (11)</w:t>
      </w:r>
    </w:p>
    <w:p w14:paraId="783581D5" w14:textId="77777777" w:rsidR="001E2F59" w:rsidRPr="002D7491" w:rsidRDefault="001E2F59" w:rsidP="001E2F59">
      <w:pPr>
        <w:adjustRightInd w:val="0"/>
        <w:snapToGrid w:val="0"/>
        <w:ind w:firstLine="432"/>
        <w:jc w:val="right"/>
        <w:rPr>
          <w:szCs w:val="24"/>
          <w:lang w:eastAsia="zh-CN"/>
        </w:rPr>
      </w:pPr>
    </w:p>
    <w:p w14:paraId="75F77384" w14:textId="118C691A" w:rsidR="001E2F59" w:rsidRDefault="001E2F59" w:rsidP="001E2F59">
      <w:pPr>
        <w:adjustRightInd w:val="0"/>
        <w:snapToGrid w:val="0"/>
        <w:jc w:val="both"/>
        <w:rPr>
          <w:szCs w:val="24"/>
          <w:lang w:eastAsia="zh-CN"/>
        </w:rPr>
      </w:pPr>
      <w:proofErr w:type="gramStart"/>
      <w:r w:rsidRPr="002D7491">
        <w:rPr>
          <w:szCs w:val="24"/>
        </w:rPr>
        <w:t>where</w:t>
      </w:r>
      <w:proofErr w:type="gramEnd"/>
    </w:p>
    <w:p w14:paraId="31178C7F" w14:textId="77777777" w:rsidR="001E2F59" w:rsidRDefault="001E2F59" w:rsidP="002D7491">
      <w:pPr>
        <w:adjustRightInd w:val="0"/>
        <w:snapToGrid w:val="0"/>
        <w:ind w:firstLine="432"/>
        <w:jc w:val="both"/>
        <w:rPr>
          <w:szCs w:val="24"/>
          <w:lang w:eastAsia="zh-CN"/>
        </w:rPr>
        <w:sectPr w:rsidR="001E2F59" w:rsidSect="00E2528B">
          <w:footerReference w:type="default" r:id="rId46"/>
          <w:pgSz w:w="11909" w:h="16834" w:code="9"/>
          <w:pgMar w:top="1418" w:right="1134" w:bottom="1134" w:left="1134" w:header="720" w:footer="720" w:gutter="0"/>
          <w:cols w:space="340"/>
          <w:docGrid w:linePitch="360"/>
        </w:sectPr>
      </w:pPr>
    </w:p>
    <w:p w14:paraId="52A8CCE8" w14:textId="77777777" w:rsidR="001E2F59" w:rsidRPr="002D7491" w:rsidRDefault="001E2F59" w:rsidP="003E39BB">
      <w:pPr>
        <w:adjustRightInd w:val="0"/>
        <w:snapToGrid w:val="0"/>
        <w:jc w:val="both"/>
        <w:rPr>
          <w:szCs w:val="24"/>
        </w:rPr>
      </w:pPr>
      <w:r w:rsidRPr="002D7491">
        <w:rPr>
          <w:i/>
          <w:szCs w:val="24"/>
        </w:rPr>
        <w:lastRenderedPageBreak/>
        <w:t>X</w:t>
      </w:r>
      <w:r w:rsidRPr="002D7491">
        <w:rPr>
          <w:i/>
          <w:szCs w:val="24"/>
          <w:vertAlign w:val="subscript"/>
        </w:rPr>
        <w:t>i</w:t>
      </w:r>
      <w:r w:rsidRPr="002D7491">
        <w:rPr>
          <w:szCs w:val="24"/>
        </w:rPr>
        <w:t xml:space="preserve"> is the feature vector of image </w:t>
      </w:r>
      <w:proofErr w:type="spellStart"/>
      <w:r w:rsidRPr="002D7491">
        <w:rPr>
          <w:i/>
          <w:szCs w:val="24"/>
        </w:rPr>
        <w:t>a</w:t>
      </w:r>
      <w:r w:rsidRPr="002D7491">
        <w:rPr>
          <w:i/>
          <w:szCs w:val="24"/>
          <w:vertAlign w:val="subscript"/>
        </w:rPr>
        <w:t>i</w:t>
      </w:r>
      <w:proofErr w:type="spellEnd"/>
      <w:r w:rsidRPr="002D7491">
        <w:rPr>
          <w:szCs w:val="24"/>
        </w:rPr>
        <w:t xml:space="preserve"> and </w:t>
      </w:r>
      <w:proofErr w:type="spellStart"/>
      <w:r w:rsidRPr="002D7491">
        <w:rPr>
          <w:szCs w:val="24"/>
        </w:rPr>
        <w:t>Γ</w:t>
      </w:r>
      <w:r w:rsidRPr="002D7491">
        <w:rPr>
          <w:i/>
          <w:szCs w:val="24"/>
          <w:vertAlign w:val="subscript"/>
        </w:rPr>
        <w:t>γ</w:t>
      </w:r>
      <w:proofErr w:type="spellEnd"/>
      <w:r w:rsidRPr="002D7491">
        <w:rPr>
          <w:szCs w:val="24"/>
        </w:rPr>
        <w:t xml:space="preserve"> is the matrix of feature vectors of all images in </w:t>
      </w:r>
      <w:r w:rsidRPr="002D7491">
        <w:rPr>
          <w:i/>
          <w:szCs w:val="24"/>
        </w:rPr>
        <w:t>A</w:t>
      </w:r>
      <w:r w:rsidRPr="002D7491">
        <w:rPr>
          <w:szCs w:val="24"/>
        </w:rPr>
        <w:t xml:space="preserve"> of individual </w:t>
      </w:r>
      <w:r w:rsidRPr="002D7491">
        <w:rPr>
          <w:i/>
          <w:szCs w:val="24"/>
        </w:rPr>
        <w:t>γ</w:t>
      </w:r>
      <w:r w:rsidRPr="002D7491">
        <w:rPr>
          <w:szCs w:val="24"/>
        </w:rPr>
        <w:t>.</w:t>
      </w:r>
    </w:p>
    <w:p w14:paraId="30C9BE8B" w14:textId="77777777" w:rsidR="001E2F59" w:rsidRDefault="001E2F59" w:rsidP="001E2F59">
      <w:pPr>
        <w:adjustRightInd w:val="0"/>
        <w:snapToGrid w:val="0"/>
        <w:ind w:firstLine="432"/>
        <w:jc w:val="both"/>
        <w:rPr>
          <w:szCs w:val="24"/>
          <w:lang w:eastAsia="zh-CN"/>
        </w:rPr>
      </w:pPr>
      <w:r w:rsidRPr="002D7491">
        <w:rPr>
          <w:szCs w:val="24"/>
        </w:rPr>
        <w:t>Thus, equation (7) and (10) can be rewritten as follows:</w:t>
      </w:r>
    </w:p>
    <w:p w14:paraId="5AEF09EB" w14:textId="70CC52D9" w:rsidR="00DA30CC" w:rsidRDefault="00DA30CC" w:rsidP="003E39BB">
      <w:pPr>
        <w:wordWrap w:val="0"/>
        <w:adjustRightInd w:val="0"/>
        <w:snapToGrid w:val="0"/>
        <w:spacing w:before="120" w:after="120"/>
        <w:ind w:firstLine="432"/>
        <w:jc w:val="right"/>
        <w:rPr>
          <w:szCs w:val="24"/>
          <w:lang w:eastAsia="zh-CN"/>
        </w:rPr>
      </w:pPr>
      <w:r w:rsidRPr="002D7491">
        <w:rPr>
          <w:position w:val="-14"/>
        </w:rPr>
        <w:object w:dxaOrig="2320" w:dyaOrig="380" w14:anchorId="5B3166ED">
          <v:shape id="_x0000_i1039" type="#_x0000_t75" style="width:116.05pt;height:19.35pt" o:ole="">
            <v:imagedata r:id="rId47" o:title=""/>
          </v:shape>
          <o:OLEObject Type="Embed" ProgID="Equation.DSMT4" ShapeID="_x0000_i1039" DrawAspect="Content" ObjectID="_1757424423" r:id="rId48"/>
        </w:object>
      </w:r>
      <w:r w:rsidR="00FF0342">
        <w:rPr>
          <w:rFonts w:hint="eastAsia"/>
          <w:i/>
          <w:szCs w:val="24"/>
          <w:lang w:eastAsia="zh-CN"/>
        </w:rPr>
        <w:t xml:space="preserve">                                                                    </w:t>
      </w:r>
      <w:r w:rsidRPr="002D7491">
        <w:rPr>
          <w:szCs w:val="24"/>
        </w:rPr>
        <w:t>(12)</w:t>
      </w:r>
    </w:p>
    <w:p w14:paraId="1F5C7289" w14:textId="3E58D71D" w:rsidR="00DA30CC" w:rsidRDefault="00DA30CC" w:rsidP="003E39BB">
      <w:pPr>
        <w:wordWrap w:val="0"/>
        <w:adjustRightInd w:val="0"/>
        <w:snapToGrid w:val="0"/>
        <w:spacing w:before="120" w:after="120"/>
        <w:ind w:firstLine="432"/>
        <w:jc w:val="right"/>
        <w:rPr>
          <w:szCs w:val="24"/>
          <w:lang w:eastAsia="zh-CN"/>
        </w:rPr>
      </w:pPr>
      <w:r w:rsidRPr="002D7491">
        <w:rPr>
          <w:position w:val="-14"/>
        </w:rPr>
        <w:object w:dxaOrig="2240" w:dyaOrig="380" w14:anchorId="114669D8">
          <v:shape id="_x0000_i1040" type="#_x0000_t75" style="width:112.3pt;height:19.35pt" o:ole="">
            <v:imagedata r:id="rId49" o:title=""/>
          </v:shape>
          <o:OLEObject Type="Embed" ProgID="Equation.DSMT4" ShapeID="_x0000_i1040" DrawAspect="Content" ObjectID="_1757424424" r:id="rId50"/>
        </w:object>
      </w:r>
      <w:r w:rsidR="00FF0342">
        <w:rPr>
          <w:rFonts w:hint="eastAsia"/>
          <w:szCs w:val="24"/>
          <w:lang w:eastAsia="zh-CN"/>
        </w:rPr>
        <w:t xml:space="preserve">                                                                    </w:t>
      </w:r>
      <w:r w:rsidRPr="002D7491">
        <w:rPr>
          <w:szCs w:val="24"/>
        </w:rPr>
        <w:t>(13)</w:t>
      </w:r>
    </w:p>
    <w:p w14:paraId="38A2B668" w14:textId="77777777" w:rsidR="00DA30CC" w:rsidRPr="002D7491" w:rsidRDefault="00DA30CC" w:rsidP="00FF0342">
      <w:pPr>
        <w:adjustRightInd w:val="0"/>
        <w:snapToGrid w:val="0"/>
        <w:ind w:firstLineChars="200" w:firstLine="400"/>
        <w:jc w:val="both"/>
        <w:rPr>
          <w:szCs w:val="24"/>
        </w:rPr>
      </w:pPr>
      <w:r w:rsidRPr="002D7491">
        <w:rPr>
          <w:szCs w:val="24"/>
        </w:rPr>
        <w:t xml:space="preserve">Equation (13) is a composition of functions </w:t>
      </w:r>
      <w:r w:rsidRPr="002D7491">
        <w:rPr>
          <w:i/>
          <w:szCs w:val="24"/>
        </w:rPr>
        <w:t>f</w:t>
      </w:r>
      <w:r w:rsidRPr="002D7491">
        <w:rPr>
          <w:i/>
          <w:szCs w:val="24"/>
          <w:vertAlign w:val="subscript"/>
        </w:rPr>
        <w:t>7</w:t>
      </w:r>
      <w:r w:rsidRPr="002D7491">
        <w:rPr>
          <w:szCs w:val="24"/>
        </w:rPr>
        <w:t xml:space="preserve"> and </w:t>
      </w:r>
      <w:r w:rsidRPr="002D7491">
        <w:rPr>
          <w:i/>
          <w:szCs w:val="24"/>
        </w:rPr>
        <w:t>f</w:t>
      </w:r>
      <w:r w:rsidRPr="002D7491">
        <w:rPr>
          <w:i/>
          <w:szCs w:val="24"/>
          <w:vertAlign w:val="subscript"/>
        </w:rPr>
        <w:t>8</w:t>
      </w:r>
      <w:r w:rsidRPr="002D7491">
        <w:rPr>
          <w:szCs w:val="24"/>
        </w:rPr>
        <w:t xml:space="preserve">. While function </w:t>
      </w:r>
      <w:r w:rsidRPr="002D7491">
        <w:rPr>
          <w:i/>
          <w:szCs w:val="24"/>
        </w:rPr>
        <w:t>f</w:t>
      </w:r>
      <w:r w:rsidRPr="002D7491">
        <w:rPr>
          <w:i/>
          <w:szCs w:val="24"/>
          <w:vertAlign w:val="subscript"/>
        </w:rPr>
        <w:t>7</w:t>
      </w:r>
      <w:r w:rsidRPr="002D7491">
        <w:rPr>
          <w:szCs w:val="24"/>
        </w:rPr>
        <w:t xml:space="preserve"> retrieves the original identity label of an image, </w:t>
      </w:r>
      <w:r w:rsidRPr="002D7491">
        <w:rPr>
          <w:i/>
          <w:szCs w:val="24"/>
        </w:rPr>
        <w:t>f</w:t>
      </w:r>
      <w:r w:rsidRPr="002D7491">
        <w:rPr>
          <w:i/>
          <w:szCs w:val="24"/>
          <w:vertAlign w:val="subscript"/>
        </w:rPr>
        <w:t>8</w:t>
      </w:r>
      <w:r w:rsidRPr="002D7491">
        <w:rPr>
          <w:szCs w:val="24"/>
        </w:rPr>
        <w:t xml:space="preserve"> converts this identity label to a class indicating whether the said image is in a matching or non-matching pair in the </w:t>
      </w:r>
      <w:proofErr w:type="gramStart"/>
      <w:r w:rsidRPr="002D7491">
        <w:rPr>
          <w:szCs w:val="24"/>
        </w:rPr>
        <w:t xml:space="preserve">tuple </w:t>
      </w:r>
      <w:proofErr w:type="gramEnd"/>
      <w:r w:rsidRPr="002D7491">
        <w:rPr>
          <w:position w:val="-14"/>
        </w:rPr>
        <w:object w:dxaOrig="800" w:dyaOrig="380" w14:anchorId="55572B7B">
          <v:shape id="_x0000_i1041" type="#_x0000_t75" style="width:40.3pt;height:19.35pt" o:ole="">
            <v:imagedata r:id="rId51" o:title=""/>
          </v:shape>
          <o:OLEObject Type="Embed" ProgID="Equation.DSMT4" ShapeID="_x0000_i1041" DrawAspect="Content" ObjectID="_1757424425" r:id="rId52"/>
        </w:object>
      </w:r>
      <w:r w:rsidRPr="002D7491">
        <w:rPr>
          <w:szCs w:val="24"/>
        </w:rPr>
        <w:t>.</w:t>
      </w:r>
    </w:p>
    <w:p w14:paraId="53F0F3D4" w14:textId="41E35C19" w:rsidR="00010EE0" w:rsidRPr="002D7491" w:rsidRDefault="00DA30CC" w:rsidP="00FF0342">
      <w:pPr>
        <w:pStyle w:val="a3"/>
        <w:widowControl w:val="0"/>
        <w:adjustRightInd w:val="0"/>
        <w:snapToGrid w:val="0"/>
        <w:ind w:firstLineChars="200" w:firstLine="400"/>
        <w:rPr>
          <w:szCs w:val="24"/>
        </w:rPr>
      </w:pPr>
      <w:r w:rsidRPr="002D7491">
        <w:rPr>
          <w:szCs w:val="24"/>
        </w:rPr>
        <w:t xml:space="preserve">The resulting sets </w:t>
      </w:r>
      <w:proofErr w:type="spellStart"/>
      <w:r w:rsidRPr="002D7491">
        <w:rPr>
          <w:i/>
          <w:szCs w:val="24"/>
        </w:rPr>
        <w:t>A</w:t>
      </w:r>
      <w:r w:rsidRPr="002D7491">
        <w:rPr>
          <w:i/>
          <w:szCs w:val="24"/>
          <w:vertAlign w:val="subscript"/>
        </w:rPr>
        <w:t>pair</w:t>
      </w:r>
      <w:proofErr w:type="spellEnd"/>
      <w:r w:rsidRPr="002D7491">
        <w:rPr>
          <w:szCs w:val="24"/>
        </w:rPr>
        <w:t xml:space="preserve"> and </w:t>
      </w:r>
      <w:proofErr w:type="spellStart"/>
      <w:r w:rsidRPr="002D7491">
        <w:rPr>
          <w:i/>
          <w:szCs w:val="24"/>
        </w:rPr>
        <w:t>D</w:t>
      </w:r>
      <w:r w:rsidRPr="002D7491">
        <w:rPr>
          <w:i/>
          <w:szCs w:val="24"/>
          <w:vertAlign w:val="subscript"/>
        </w:rPr>
        <w:t>pair</w:t>
      </w:r>
      <w:proofErr w:type="spellEnd"/>
      <w:r w:rsidRPr="002D7491">
        <w:rPr>
          <w:szCs w:val="24"/>
        </w:rPr>
        <w:t xml:space="preserve"> are of cardinality </w:t>
      </w:r>
      <w:r w:rsidRPr="002D7491">
        <w:rPr>
          <w:i/>
          <w:szCs w:val="24"/>
        </w:rPr>
        <w:t>m × n</w:t>
      </w:r>
      <w:r w:rsidRPr="002D7491">
        <w:rPr>
          <w:szCs w:val="24"/>
        </w:rPr>
        <w:t xml:space="preserve">; </w:t>
      </w:r>
      <w:r w:rsidRPr="002D7491">
        <w:rPr>
          <w:i/>
          <w:szCs w:val="24"/>
        </w:rPr>
        <w:t>m</w:t>
      </w:r>
      <w:r w:rsidRPr="002D7491">
        <w:rPr>
          <w:szCs w:val="24"/>
        </w:rPr>
        <w:t xml:space="preserve"> being the number of images in </w:t>
      </w:r>
      <w:r w:rsidRPr="002D7491">
        <w:rPr>
          <w:i/>
          <w:szCs w:val="24"/>
        </w:rPr>
        <w:t>A</w:t>
      </w:r>
      <w:r w:rsidRPr="002D7491">
        <w:rPr>
          <w:szCs w:val="24"/>
        </w:rPr>
        <w:t xml:space="preserve"> and </w:t>
      </w:r>
      <w:r w:rsidRPr="002D7491">
        <w:rPr>
          <w:i/>
          <w:szCs w:val="24"/>
        </w:rPr>
        <w:t>n</w:t>
      </w:r>
      <w:r w:rsidRPr="002D7491">
        <w:rPr>
          <w:szCs w:val="24"/>
        </w:rPr>
        <w:t xml:space="preserve"> being the number of unique individuals whose images are in </w:t>
      </w:r>
      <w:r w:rsidRPr="002D7491">
        <w:rPr>
          <w:i/>
          <w:szCs w:val="24"/>
        </w:rPr>
        <w:t>A</w:t>
      </w:r>
      <w:r w:rsidRPr="002D7491">
        <w:rPr>
          <w:szCs w:val="24"/>
        </w:rPr>
        <w:t xml:space="preserve"> (definition 1 and equation (1)). With one matching pair and </w:t>
      </w:r>
      <w:r w:rsidRPr="002D7491">
        <w:rPr>
          <w:i/>
          <w:szCs w:val="24"/>
        </w:rPr>
        <w:t>n-1</w:t>
      </w:r>
      <w:r w:rsidRPr="002D7491">
        <w:rPr>
          <w:szCs w:val="24"/>
        </w:rPr>
        <w:t xml:space="preserve"> non matching pairs as previously explained, the resulting data in </w:t>
      </w:r>
      <w:proofErr w:type="spellStart"/>
      <w:r w:rsidRPr="002D7491">
        <w:rPr>
          <w:i/>
          <w:szCs w:val="24"/>
        </w:rPr>
        <w:t>A</w:t>
      </w:r>
      <w:r w:rsidRPr="002D7491">
        <w:rPr>
          <w:i/>
          <w:szCs w:val="24"/>
          <w:vertAlign w:val="subscript"/>
        </w:rPr>
        <w:t>pair</w:t>
      </w:r>
      <w:proofErr w:type="spellEnd"/>
      <w:r w:rsidRPr="002D7491">
        <w:rPr>
          <w:szCs w:val="24"/>
        </w:rPr>
        <w:t xml:space="preserve"> is quite imbalanced and non-matching pairs far outnumber matching pairs by a factor of </w:t>
      </w:r>
      <w:r w:rsidRPr="002D7491">
        <w:rPr>
          <w:i/>
          <w:szCs w:val="24"/>
        </w:rPr>
        <w:t>m × (n – 1)</w:t>
      </w:r>
      <w:r w:rsidRPr="002D7491">
        <w:rPr>
          <w:szCs w:val="24"/>
        </w:rPr>
        <w:t>. At first, this looks like a problem, but it amazingly provides us enough data to create balanced classes in multiple stages as described shortly and thus improve the predictive power and generalizability of our model.</w:t>
      </w:r>
    </w:p>
    <w:p w14:paraId="0EF01CB8" w14:textId="73C8A460" w:rsidR="000F5152" w:rsidRPr="002D7491" w:rsidRDefault="000F5152" w:rsidP="002D7491">
      <w:pPr>
        <w:pStyle w:val="a3"/>
        <w:widowControl w:val="0"/>
        <w:adjustRightInd w:val="0"/>
        <w:snapToGrid w:val="0"/>
        <w:spacing w:before="120" w:after="120"/>
        <w:ind w:firstLine="0"/>
        <w:rPr>
          <w:szCs w:val="24"/>
        </w:rPr>
      </w:pPr>
      <w:r w:rsidRPr="002D7491">
        <w:rPr>
          <w:i/>
          <w:iCs/>
          <w:szCs w:val="24"/>
        </w:rPr>
        <w:t>3.2.  Data Balancing</w:t>
      </w:r>
    </w:p>
    <w:p w14:paraId="16387FD1" w14:textId="77777777" w:rsidR="00326763" w:rsidRPr="002D7491" w:rsidRDefault="00326763" w:rsidP="00FF0342">
      <w:pPr>
        <w:adjustRightInd w:val="0"/>
        <w:snapToGrid w:val="0"/>
        <w:ind w:firstLineChars="200" w:firstLine="400"/>
        <w:jc w:val="both"/>
        <w:rPr>
          <w:szCs w:val="24"/>
        </w:rPr>
      </w:pPr>
      <w:r w:rsidRPr="002D7491">
        <w:rPr>
          <w:szCs w:val="24"/>
        </w:rPr>
        <w:t xml:space="preserve">Data imbalance is a major drawback of most learning tasks as the learning algorithm tends to make most of its predictions in </w:t>
      </w:r>
      <w:proofErr w:type="spellStart"/>
      <w:r w:rsidRPr="002D7491">
        <w:rPr>
          <w:szCs w:val="24"/>
        </w:rPr>
        <w:t>favour</w:t>
      </w:r>
      <w:proofErr w:type="spellEnd"/>
      <w:r w:rsidRPr="002D7491">
        <w:rPr>
          <w:szCs w:val="24"/>
        </w:rPr>
        <w:t xml:space="preserve"> of the most represented class. An attempt to balance a given unbalanced data would therefore be worthwhile. To achieve data balance with the data available in </w:t>
      </w:r>
      <w:proofErr w:type="spellStart"/>
      <w:r w:rsidRPr="002D7491">
        <w:rPr>
          <w:i/>
          <w:szCs w:val="24"/>
        </w:rPr>
        <w:t>A</w:t>
      </w:r>
      <w:r w:rsidRPr="002D7491">
        <w:rPr>
          <w:i/>
          <w:szCs w:val="24"/>
          <w:vertAlign w:val="subscript"/>
        </w:rPr>
        <w:t>pair</w:t>
      </w:r>
      <w:proofErr w:type="spellEnd"/>
      <w:r w:rsidRPr="002D7491">
        <w:rPr>
          <w:szCs w:val="24"/>
        </w:rPr>
        <w:t xml:space="preserve"> and their corresponding classes in </w:t>
      </w:r>
      <w:proofErr w:type="spellStart"/>
      <w:r w:rsidRPr="002D7491">
        <w:rPr>
          <w:i/>
          <w:szCs w:val="24"/>
        </w:rPr>
        <w:t>D</w:t>
      </w:r>
      <w:r w:rsidRPr="002D7491">
        <w:rPr>
          <w:i/>
          <w:szCs w:val="24"/>
          <w:vertAlign w:val="subscript"/>
        </w:rPr>
        <w:t>pair</w:t>
      </w:r>
      <w:proofErr w:type="spellEnd"/>
      <w:r w:rsidRPr="002D7491">
        <w:rPr>
          <w:szCs w:val="24"/>
        </w:rPr>
        <w:t xml:space="preserve">, all matching pairs are taken in turns with each of the </w:t>
      </w:r>
      <w:r w:rsidRPr="002D7491">
        <w:rPr>
          <w:i/>
          <w:szCs w:val="24"/>
        </w:rPr>
        <w:t>n-1</w:t>
      </w:r>
      <w:r w:rsidRPr="002D7491">
        <w:rPr>
          <w:szCs w:val="24"/>
        </w:rPr>
        <w:t xml:space="preserve"> non-matching pairs to generate </w:t>
      </w:r>
      <w:r w:rsidRPr="002D7491">
        <w:rPr>
          <w:i/>
          <w:szCs w:val="24"/>
        </w:rPr>
        <w:t>n</w:t>
      </w:r>
      <w:r w:rsidRPr="002D7491">
        <w:rPr>
          <w:szCs w:val="24"/>
        </w:rPr>
        <w:t xml:space="preserve"> different sets of matching and non-matching pairs of images. In clearer terms, suppose there are </w:t>
      </w:r>
      <w:r w:rsidRPr="002D7491">
        <w:rPr>
          <w:i/>
          <w:szCs w:val="24"/>
        </w:rPr>
        <w:t>100</w:t>
      </w:r>
      <w:r w:rsidRPr="002D7491">
        <w:rPr>
          <w:szCs w:val="24"/>
        </w:rPr>
        <w:t xml:space="preserve"> images of </w:t>
      </w:r>
      <w:r w:rsidRPr="002D7491">
        <w:rPr>
          <w:i/>
          <w:szCs w:val="24"/>
        </w:rPr>
        <w:t>10</w:t>
      </w:r>
      <w:r w:rsidRPr="002D7491">
        <w:rPr>
          <w:szCs w:val="24"/>
        </w:rPr>
        <w:t xml:space="preserve"> different individuals; then </w:t>
      </w:r>
      <w:r w:rsidRPr="002D7491">
        <w:rPr>
          <w:i/>
          <w:szCs w:val="24"/>
        </w:rPr>
        <w:t>m = 100</w:t>
      </w:r>
      <w:r w:rsidRPr="002D7491">
        <w:rPr>
          <w:szCs w:val="24"/>
        </w:rPr>
        <w:t xml:space="preserve"> and </w:t>
      </w:r>
      <w:r w:rsidRPr="002D7491">
        <w:rPr>
          <w:i/>
          <w:szCs w:val="24"/>
        </w:rPr>
        <w:t>n = 10</w:t>
      </w:r>
      <w:r w:rsidRPr="002D7491">
        <w:rPr>
          <w:szCs w:val="24"/>
        </w:rPr>
        <w:t xml:space="preserve">. The resulting </w:t>
      </w:r>
      <w:proofErr w:type="spellStart"/>
      <w:r w:rsidRPr="002D7491">
        <w:rPr>
          <w:i/>
          <w:szCs w:val="24"/>
        </w:rPr>
        <w:t>A</w:t>
      </w:r>
      <w:r w:rsidRPr="002D7491">
        <w:rPr>
          <w:i/>
          <w:szCs w:val="24"/>
          <w:vertAlign w:val="subscript"/>
        </w:rPr>
        <w:t>pair</w:t>
      </w:r>
      <w:proofErr w:type="spellEnd"/>
      <w:r w:rsidRPr="002D7491">
        <w:rPr>
          <w:szCs w:val="24"/>
        </w:rPr>
        <w:t xml:space="preserve"> will be of size </w:t>
      </w:r>
      <w:r w:rsidRPr="002D7491">
        <w:rPr>
          <w:i/>
          <w:szCs w:val="24"/>
        </w:rPr>
        <w:t>100 × 10</w:t>
      </w:r>
      <w:r w:rsidRPr="002D7491">
        <w:rPr>
          <w:szCs w:val="24"/>
        </w:rPr>
        <w:t xml:space="preserve"> containing matching and non-matching image pairs. Precisely, there will be only </w:t>
      </w:r>
      <w:r w:rsidRPr="002D7491">
        <w:rPr>
          <w:i/>
          <w:szCs w:val="24"/>
        </w:rPr>
        <w:t>100</w:t>
      </w:r>
      <w:r w:rsidRPr="002D7491">
        <w:rPr>
          <w:szCs w:val="24"/>
        </w:rPr>
        <w:t xml:space="preserve"> matching pairs constructed from each image and its own individual and </w:t>
      </w:r>
      <w:r w:rsidRPr="002D7491">
        <w:rPr>
          <w:i/>
          <w:szCs w:val="24"/>
        </w:rPr>
        <w:t>900</w:t>
      </w:r>
      <w:r w:rsidRPr="002D7491">
        <w:rPr>
          <w:szCs w:val="24"/>
        </w:rPr>
        <w:t xml:space="preserve"> non-matching pairs constructed form each image and the nine (9) other individuals. Thus, a new set of balanced data can be extracted from </w:t>
      </w:r>
      <w:proofErr w:type="spellStart"/>
      <w:r w:rsidRPr="002D7491">
        <w:rPr>
          <w:i/>
          <w:szCs w:val="24"/>
        </w:rPr>
        <w:t>A</w:t>
      </w:r>
      <w:r w:rsidRPr="002D7491">
        <w:rPr>
          <w:i/>
          <w:szCs w:val="24"/>
          <w:vertAlign w:val="subscript"/>
        </w:rPr>
        <w:t>pair</w:t>
      </w:r>
      <w:proofErr w:type="spellEnd"/>
      <w:r w:rsidRPr="002D7491">
        <w:rPr>
          <w:szCs w:val="24"/>
        </w:rPr>
        <w:t xml:space="preserve"> by selecting the </w:t>
      </w:r>
      <w:r w:rsidRPr="002D7491">
        <w:rPr>
          <w:i/>
          <w:szCs w:val="24"/>
        </w:rPr>
        <w:t>100</w:t>
      </w:r>
      <w:r w:rsidRPr="002D7491">
        <w:rPr>
          <w:szCs w:val="24"/>
        </w:rPr>
        <w:t xml:space="preserve"> matching pairs along with the non-matching pairs created from the first individual, the second individual and so on. So, each new set of image pairs consists of </w:t>
      </w:r>
      <w:r w:rsidRPr="002D7491">
        <w:rPr>
          <w:i/>
          <w:szCs w:val="24"/>
        </w:rPr>
        <w:t>100</w:t>
      </w:r>
      <w:r w:rsidRPr="002D7491">
        <w:rPr>
          <w:szCs w:val="24"/>
        </w:rPr>
        <w:t xml:space="preserve"> matching pairs and </w:t>
      </w:r>
      <w:r w:rsidRPr="002D7491">
        <w:rPr>
          <w:i/>
          <w:szCs w:val="24"/>
        </w:rPr>
        <w:t>100-x</w:t>
      </w:r>
      <w:r w:rsidRPr="002D7491">
        <w:rPr>
          <w:szCs w:val="24"/>
        </w:rPr>
        <w:t xml:space="preserve"> non-matching pairs (where </w:t>
      </w:r>
      <w:r w:rsidRPr="002D7491">
        <w:rPr>
          <w:i/>
          <w:szCs w:val="24"/>
        </w:rPr>
        <w:t>x</w:t>
      </w:r>
      <w:r w:rsidRPr="002D7491">
        <w:rPr>
          <w:szCs w:val="24"/>
        </w:rPr>
        <w:t xml:space="preserve"> is the number of images of the individual being used to select non-matching pairs for this new set). Assuming the first individual is being used to select non-matching pairs, and there are seven (7) images of this particular individual, then the resulting new set extracted from the 1000-sized </w:t>
      </w:r>
      <w:proofErr w:type="spellStart"/>
      <w:r w:rsidRPr="002D7491">
        <w:rPr>
          <w:i/>
          <w:szCs w:val="24"/>
        </w:rPr>
        <w:t>A</w:t>
      </w:r>
      <w:r w:rsidRPr="002D7491">
        <w:rPr>
          <w:i/>
          <w:szCs w:val="24"/>
          <w:vertAlign w:val="subscript"/>
        </w:rPr>
        <w:t>pair</w:t>
      </w:r>
      <w:proofErr w:type="spellEnd"/>
      <w:r w:rsidRPr="002D7491">
        <w:rPr>
          <w:szCs w:val="24"/>
        </w:rPr>
        <w:t xml:space="preserve"> will include all 100 matching pairs plus the 93 non-matching pairs obtained by comparing all the other 93 images with the first (that is </w:t>
      </w:r>
      <w:r w:rsidRPr="002D7491">
        <w:rPr>
          <w:i/>
          <w:szCs w:val="24"/>
        </w:rPr>
        <w:t>γ =1;</w:t>
      </w:r>
      <w:r w:rsidRPr="002D7491">
        <w:rPr>
          <w:szCs w:val="24"/>
        </w:rPr>
        <w:t xml:space="preserve"> from equation (3)) individual. This is much balanced than having 100 matching pairs against 900 non-matching pairs. And this is done for every </w:t>
      </w:r>
      <w:r w:rsidRPr="002D7491">
        <w:rPr>
          <w:i/>
          <w:szCs w:val="24"/>
        </w:rPr>
        <w:t>γ</w:t>
      </w:r>
      <w:r w:rsidRPr="002D7491">
        <w:rPr>
          <w:szCs w:val="24"/>
        </w:rPr>
        <w:t xml:space="preserve">, so that in the long run, there are </w:t>
      </w:r>
      <w:proofErr w:type="spellStart"/>
      <w:r w:rsidRPr="002D7491">
        <w:rPr>
          <w:i/>
          <w:szCs w:val="24"/>
        </w:rPr>
        <w:t>n</w:t>
      </w:r>
      <w:proofErr w:type="spellEnd"/>
      <w:r w:rsidRPr="002D7491">
        <w:rPr>
          <w:szCs w:val="24"/>
        </w:rPr>
        <w:t xml:space="preserve"> different sets of matching and non-matching image pairs – one for every individual whose image is in </w:t>
      </w:r>
      <w:r w:rsidRPr="002D7491">
        <w:rPr>
          <w:i/>
          <w:szCs w:val="24"/>
        </w:rPr>
        <w:t>A</w:t>
      </w:r>
      <w:r w:rsidRPr="002D7491">
        <w:rPr>
          <w:szCs w:val="24"/>
        </w:rPr>
        <w:t>.</w:t>
      </w:r>
    </w:p>
    <w:p w14:paraId="108C269B" w14:textId="77777777" w:rsidR="00326763" w:rsidRPr="002D7491" w:rsidRDefault="00326763" w:rsidP="00FF0342">
      <w:pPr>
        <w:adjustRightInd w:val="0"/>
        <w:snapToGrid w:val="0"/>
        <w:ind w:firstLineChars="200" w:firstLine="400"/>
        <w:jc w:val="both"/>
        <w:rPr>
          <w:szCs w:val="24"/>
        </w:rPr>
      </w:pPr>
      <w:r w:rsidRPr="002D7491">
        <w:rPr>
          <w:szCs w:val="24"/>
        </w:rPr>
        <w:t xml:space="preserve">To create a completely balanced set of image pairs with the same number of matching and non-matching pairs, the following is done. For every individual whose images are used to select non-matching pairs, the non-matching pairs obtained for each image of this individual via the next individual to it (either to the right or the left) is selected. Eventually, for each matching pair, there are </w:t>
      </w:r>
      <w:proofErr w:type="spellStart"/>
      <w:r w:rsidRPr="002D7491">
        <w:rPr>
          <w:i/>
          <w:szCs w:val="24"/>
        </w:rPr>
        <w:t>n</w:t>
      </w:r>
      <w:proofErr w:type="spellEnd"/>
      <w:r w:rsidRPr="002D7491">
        <w:rPr>
          <w:szCs w:val="24"/>
        </w:rPr>
        <w:t xml:space="preserve"> different sets of non-matching pairs. With this method, for every face, there are </w:t>
      </w:r>
      <w:proofErr w:type="spellStart"/>
      <w:r w:rsidRPr="002D7491">
        <w:rPr>
          <w:i/>
          <w:szCs w:val="24"/>
        </w:rPr>
        <w:t>n</w:t>
      </w:r>
      <w:proofErr w:type="spellEnd"/>
      <w:r w:rsidRPr="002D7491">
        <w:rPr>
          <w:szCs w:val="24"/>
        </w:rPr>
        <w:t xml:space="preserve"> different sets of data features of matching and non-matching pairs to be used for training/testing and in the long run, the most frequent of the </w:t>
      </w:r>
      <w:r w:rsidRPr="002D7491">
        <w:rPr>
          <w:i/>
          <w:szCs w:val="24"/>
        </w:rPr>
        <w:t>n</w:t>
      </w:r>
      <w:r w:rsidRPr="002D7491">
        <w:rPr>
          <w:szCs w:val="24"/>
        </w:rPr>
        <w:t xml:space="preserve"> different learnt/predicted classes is selected as the final class of the face. The face pairing algorithm is detailed in algorithm 1.</w:t>
      </w:r>
    </w:p>
    <w:p w14:paraId="6BB1CC31" w14:textId="77777777" w:rsidR="00326763" w:rsidRDefault="00326763" w:rsidP="00FF0342">
      <w:pPr>
        <w:adjustRightInd w:val="0"/>
        <w:snapToGrid w:val="0"/>
        <w:ind w:firstLineChars="200" w:firstLine="402"/>
        <w:jc w:val="both"/>
        <w:rPr>
          <w:szCs w:val="24"/>
          <w:lang w:eastAsia="zh-CN"/>
        </w:rPr>
      </w:pPr>
      <w:r w:rsidRPr="002D7491">
        <w:rPr>
          <w:b/>
          <w:szCs w:val="24"/>
        </w:rPr>
        <w:t>Definition 5:</w:t>
      </w:r>
      <w:r w:rsidRPr="002D7491">
        <w:rPr>
          <w:szCs w:val="24"/>
        </w:rPr>
        <w:t xml:space="preserve"> Given the sets </w:t>
      </w:r>
      <w:proofErr w:type="spellStart"/>
      <w:r w:rsidRPr="002D7491">
        <w:rPr>
          <w:i/>
          <w:szCs w:val="24"/>
        </w:rPr>
        <w:t>A</w:t>
      </w:r>
      <w:r w:rsidRPr="002D7491">
        <w:rPr>
          <w:i/>
          <w:szCs w:val="24"/>
          <w:vertAlign w:val="subscript"/>
        </w:rPr>
        <w:t>pair</w:t>
      </w:r>
      <w:proofErr w:type="spellEnd"/>
      <w:r w:rsidRPr="002D7491">
        <w:rPr>
          <w:szCs w:val="24"/>
        </w:rPr>
        <w:t xml:space="preserve"> and </w:t>
      </w:r>
      <w:proofErr w:type="spellStart"/>
      <w:r w:rsidRPr="002D7491">
        <w:rPr>
          <w:i/>
          <w:szCs w:val="24"/>
        </w:rPr>
        <w:t>D</w:t>
      </w:r>
      <w:r w:rsidRPr="002D7491">
        <w:rPr>
          <w:i/>
          <w:szCs w:val="24"/>
          <w:vertAlign w:val="subscript"/>
        </w:rPr>
        <w:t>pair</w:t>
      </w:r>
      <w:proofErr w:type="spellEnd"/>
      <w:r w:rsidRPr="002D7491">
        <w:rPr>
          <w:szCs w:val="24"/>
        </w:rPr>
        <w:t xml:space="preserve">, a balanced set of image pairs </w:t>
      </w:r>
      <w:proofErr w:type="spellStart"/>
      <w:r w:rsidRPr="002D7491">
        <w:rPr>
          <w:i/>
          <w:szCs w:val="24"/>
        </w:rPr>
        <w:t>A</w:t>
      </w:r>
      <w:r w:rsidRPr="002D7491">
        <w:rPr>
          <w:i/>
          <w:szCs w:val="24"/>
          <w:vertAlign w:val="subscript"/>
        </w:rPr>
        <w:t>bal</w:t>
      </w:r>
      <w:proofErr w:type="spellEnd"/>
      <w:r w:rsidRPr="002D7491">
        <w:rPr>
          <w:szCs w:val="24"/>
        </w:rPr>
        <w:t xml:space="preserve"> with their corresponding classes </w:t>
      </w:r>
      <w:proofErr w:type="spellStart"/>
      <w:r w:rsidRPr="002D7491">
        <w:rPr>
          <w:i/>
          <w:szCs w:val="24"/>
        </w:rPr>
        <w:t>D</w:t>
      </w:r>
      <w:r w:rsidRPr="002D7491">
        <w:rPr>
          <w:i/>
          <w:szCs w:val="24"/>
          <w:vertAlign w:val="subscript"/>
        </w:rPr>
        <w:t>bal</w:t>
      </w:r>
      <w:proofErr w:type="spellEnd"/>
      <w:r w:rsidRPr="002D7491">
        <w:rPr>
          <w:szCs w:val="24"/>
        </w:rPr>
        <w:t xml:space="preserve"> is constructed as follows:</w:t>
      </w:r>
    </w:p>
    <w:p w14:paraId="68C34A12" w14:textId="77777777" w:rsidR="00E95406" w:rsidRPr="002D7491" w:rsidRDefault="00E95406" w:rsidP="00E95406">
      <w:pPr>
        <w:adjustRightInd w:val="0"/>
        <w:snapToGrid w:val="0"/>
        <w:ind w:firstLineChars="200" w:firstLine="400"/>
        <w:jc w:val="both"/>
        <w:rPr>
          <w:szCs w:val="24"/>
          <w:lang w:eastAsia="zh-CN"/>
        </w:rPr>
      </w:pPr>
    </w:p>
    <w:p w14:paraId="1EF3635F" w14:textId="39043EF3" w:rsidR="00326763" w:rsidRDefault="00326763" w:rsidP="003E39BB">
      <w:pPr>
        <w:wordWrap w:val="0"/>
        <w:adjustRightInd w:val="0"/>
        <w:snapToGrid w:val="0"/>
        <w:spacing w:before="120" w:after="120"/>
        <w:jc w:val="right"/>
        <w:rPr>
          <w:szCs w:val="24"/>
          <w:lang w:eastAsia="zh-CN"/>
        </w:rPr>
      </w:pPr>
      <w:r w:rsidRPr="002D7491">
        <w:rPr>
          <w:position w:val="-14"/>
          <w:szCs w:val="24"/>
        </w:rPr>
        <w:object w:dxaOrig="3379" w:dyaOrig="380" w14:anchorId="1C3DFC5C">
          <v:shape id="_x0000_i1042" type="#_x0000_t75" style="width:169.25pt;height:19.35pt" o:ole="">
            <v:imagedata r:id="rId53" o:title=""/>
          </v:shape>
          <o:OLEObject Type="Embed" ProgID="Equation.DSMT4" ShapeID="_x0000_i1042" DrawAspect="Content" ObjectID="_1757424426" r:id="rId54"/>
        </w:object>
      </w:r>
      <w:r w:rsidR="00E95406">
        <w:rPr>
          <w:rFonts w:hint="eastAsia"/>
          <w:szCs w:val="24"/>
          <w:lang w:eastAsia="zh-CN"/>
        </w:rPr>
        <w:t xml:space="preserve">                                                         </w:t>
      </w:r>
      <w:r w:rsidRPr="002D7491">
        <w:rPr>
          <w:szCs w:val="24"/>
        </w:rPr>
        <w:t>(14)</w:t>
      </w:r>
    </w:p>
    <w:p w14:paraId="7A37F8D1" w14:textId="101D702B" w:rsidR="00326763" w:rsidRDefault="00326763" w:rsidP="003E39BB">
      <w:pPr>
        <w:wordWrap w:val="0"/>
        <w:adjustRightInd w:val="0"/>
        <w:snapToGrid w:val="0"/>
        <w:spacing w:before="120" w:after="120"/>
        <w:jc w:val="right"/>
        <w:rPr>
          <w:szCs w:val="24"/>
          <w:lang w:eastAsia="zh-CN"/>
        </w:rPr>
      </w:pPr>
      <w:r w:rsidRPr="002D7491">
        <w:rPr>
          <w:position w:val="-12"/>
          <w:szCs w:val="24"/>
        </w:rPr>
        <w:object w:dxaOrig="1719" w:dyaOrig="360" w14:anchorId="11070B4C">
          <v:shape id="_x0000_i1043" type="#_x0000_t75" style="width:87.05pt;height:18.8pt" o:ole="">
            <v:imagedata r:id="rId55" o:title=""/>
          </v:shape>
          <o:OLEObject Type="Embed" ProgID="Equation.DSMT4" ShapeID="_x0000_i1043" DrawAspect="Content" ObjectID="_1757424427" r:id="rId56"/>
        </w:object>
      </w:r>
      <w:r w:rsidR="00E95406">
        <w:rPr>
          <w:rFonts w:hint="eastAsia"/>
          <w:szCs w:val="24"/>
          <w:lang w:eastAsia="zh-CN"/>
        </w:rPr>
        <w:t xml:space="preserve">                                                                          </w:t>
      </w:r>
      <w:r w:rsidRPr="002D7491">
        <w:rPr>
          <w:szCs w:val="24"/>
        </w:rPr>
        <w:t>(15)</w:t>
      </w:r>
    </w:p>
    <w:p w14:paraId="50516ACD" w14:textId="6BFE7DE4" w:rsidR="00326763" w:rsidRDefault="00326763" w:rsidP="003E39BB">
      <w:pPr>
        <w:wordWrap w:val="0"/>
        <w:adjustRightInd w:val="0"/>
        <w:snapToGrid w:val="0"/>
        <w:spacing w:before="120" w:after="120"/>
        <w:jc w:val="right"/>
        <w:rPr>
          <w:szCs w:val="24"/>
          <w:lang w:eastAsia="zh-CN"/>
        </w:rPr>
      </w:pPr>
      <w:r w:rsidRPr="002D7491">
        <w:rPr>
          <w:position w:val="-12"/>
          <w:szCs w:val="24"/>
        </w:rPr>
        <w:object w:dxaOrig="1300" w:dyaOrig="360" w14:anchorId="56492D16">
          <v:shape id="_x0000_i1044" type="#_x0000_t75" style="width:66.1pt;height:18.8pt" o:ole="">
            <v:imagedata r:id="rId57" o:title=""/>
          </v:shape>
          <o:OLEObject Type="Embed" ProgID="Equation.DSMT4" ShapeID="_x0000_i1044" DrawAspect="Content" ObjectID="_1757424428" r:id="rId58"/>
        </w:object>
      </w:r>
      <w:r w:rsidR="00E95406">
        <w:rPr>
          <w:rFonts w:hint="eastAsia"/>
          <w:szCs w:val="24"/>
          <w:lang w:eastAsia="zh-CN"/>
        </w:rPr>
        <w:t xml:space="preserve">                                                                               </w:t>
      </w:r>
      <w:r w:rsidRPr="002D7491">
        <w:rPr>
          <w:szCs w:val="24"/>
        </w:rPr>
        <w:t>(16)</w:t>
      </w:r>
    </w:p>
    <w:p w14:paraId="5E7B247F" w14:textId="394EFFD2" w:rsidR="00326763" w:rsidRDefault="00E2528B" w:rsidP="00E95406">
      <w:pPr>
        <w:adjustRightInd w:val="0"/>
        <w:snapToGrid w:val="0"/>
        <w:jc w:val="both"/>
        <w:rPr>
          <w:szCs w:val="24"/>
          <w:lang w:eastAsia="zh-CN"/>
        </w:rPr>
      </w:pPr>
      <w:proofErr w:type="gramStart"/>
      <w:r>
        <w:rPr>
          <w:szCs w:val="24"/>
        </w:rPr>
        <w:t>where</w:t>
      </w:r>
      <w:proofErr w:type="gramEnd"/>
    </w:p>
    <w:p w14:paraId="0ABE08C0" w14:textId="77777777" w:rsidR="003E39BB" w:rsidRPr="002D7491" w:rsidRDefault="003E39BB" w:rsidP="003E39BB">
      <w:pPr>
        <w:pStyle w:val="a3"/>
        <w:widowControl w:val="0"/>
        <w:adjustRightInd w:val="0"/>
        <w:snapToGrid w:val="0"/>
        <w:ind w:firstLine="0"/>
        <w:rPr>
          <w:szCs w:val="24"/>
        </w:rPr>
      </w:pPr>
      <w:r w:rsidRPr="002D7491">
        <w:rPr>
          <w:i/>
          <w:position w:val="-14"/>
          <w:szCs w:val="24"/>
        </w:rPr>
        <w:object w:dxaOrig="760" w:dyaOrig="380" w14:anchorId="0DB53351">
          <v:shape id="_x0000_i1045" type="#_x0000_t75" style="width:38.15pt;height:19.35pt" o:ole="">
            <v:imagedata r:id="rId59" o:title=""/>
          </v:shape>
          <o:OLEObject Type="Embed" ProgID="Equation.DSMT4" ShapeID="_x0000_i1045" DrawAspect="Content" ObjectID="_1757424429" r:id="rId60"/>
        </w:object>
      </w:r>
      <w:proofErr w:type="gramStart"/>
      <w:r w:rsidRPr="002D7491">
        <w:rPr>
          <w:szCs w:val="24"/>
        </w:rPr>
        <w:t>represents</w:t>
      </w:r>
      <w:proofErr w:type="gramEnd"/>
      <w:r w:rsidRPr="002D7491">
        <w:rPr>
          <w:szCs w:val="24"/>
        </w:rPr>
        <w:t xml:space="preserve"> a matching pair and </w:t>
      </w:r>
      <w:r w:rsidRPr="002D7491">
        <w:rPr>
          <w:i/>
          <w:position w:val="-14"/>
          <w:szCs w:val="24"/>
        </w:rPr>
        <w:object w:dxaOrig="800" w:dyaOrig="380" w14:anchorId="7B7E67A4">
          <v:shape id="_x0000_i1046" type="#_x0000_t75" style="width:39.75pt;height:19.35pt" o:ole="">
            <v:imagedata r:id="rId61" o:title=""/>
          </v:shape>
          <o:OLEObject Type="Embed" ProgID="Equation.DSMT4" ShapeID="_x0000_i1046" DrawAspect="Content" ObjectID="_1757424430" r:id="rId62"/>
        </w:object>
      </w:r>
      <w:r w:rsidRPr="002D7491">
        <w:rPr>
          <w:szCs w:val="24"/>
        </w:rPr>
        <w:t xml:space="preserve">, a non-matching pair. Thus, the indices </w:t>
      </w:r>
      <w:r w:rsidRPr="002D7491">
        <w:rPr>
          <w:i/>
          <w:position w:val="-12"/>
          <w:szCs w:val="24"/>
        </w:rPr>
        <w:object w:dxaOrig="180" w:dyaOrig="360" w14:anchorId="3B5AE7C7">
          <v:shape id="_x0000_i1047" type="#_x0000_t75" style="width:9.15pt;height:18.8pt" o:ole="">
            <v:imagedata r:id="rId63" o:title=""/>
          </v:shape>
          <o:OLEObject Type="Embed" ProgID="Equation.DSMT4" ShapeID="_x0000_i1047" DrawAspect="Content" ObjectID="_1757424431" r:id="rId64"/>
        </w:object>
      </w:r>
      <w:r w:rsidRPr="002D7491">
        <w:rPr>
          <w:szCs w:val="24"/>
        </w:rPr>
        <w:t xml:space="preserve"> and </w:t>
      </w:r>
      <w:r w:rsidRPr="002D7491">
        <w:rPr>
          <w:i/>
          <w:position w:val="-12"/>
          <w:szCs w:val="24"/>
        </w:rPr>
        <w:object w:dxaOrig="240" w:dyaOrig="360" w14:anchorId="297A9808">
          <v:shape id="_x0000_i1048" type="#_x0000_t75" style="width:11.8pt;height:18.8pt" o:ole="">
            <v:imagedata r:id="rId65" o:title=""/>
          </v:shape>
          <o:OLEObject Type="Embed" ProgID="Equation.DSMT4" ShapeID="_x0000_i1048" DrawAspect="Content" ObjectID="_1757424432" r:id="rId66"/>
        </w:object>
      </w:r>
      <w:r w:rsidRPr="002D7491">
        <w:rPr>
          <w:szCs w:val="24"/>
          <w:vertAlign w:val="subscript"/>
        </w:rPr>
        <w:t xml:space="preserve"> </w:t>
      </w:r>
      <w:r w:rsidRPr="002D7491">
        <w:rPr>
          <w:szCs w:val="24"/>
        </w:rPr>
        <w:t xml:space="preserve">in equation (14) represent the individual whose image embedding is </w:t>
      </w:r>
      <w:r w:rsidRPr="002D7491">
        <w:rPr>
          <w:i/>
          <w:szCs w:val="24"/>
        </w:rPr>
        <w:t>X</w:t>
      </w:r>
      <w:r w:rsidRPr="002D7491">
        <w:rPr>
          <w:i/>
          <w:szCs w:val="24"/>
          <w:vertAlign w:val="subscript"/>
        </w:rPr>
        <w:t>i</w:t>
      </w:r>
      <w:r w:rsidRPr="002D7491">
        <w:rPr>
          <w:szCs w:val="24"/>
        </w:rPr>
        <w:t xml:space="preserve"> and another individual (subject) whose embedding is </w:t>
      </w:r>
      <w:r w:rsidRPr="002D7491">
        <w:rPr>
          <w:i/>
          <w:position w:val="-12"/>
          <w:szCs w:val="24"/>
        </w:rPr>
        <w:object w:dxaOrig="300" w:dyaOrig="360" w14:anchorId="5F274378">
          <v:shape id="_x0000_i1049" type="#_x0000_t75" style="width:15.05pt;height:18.8pt" o:ole="">
            <v:imagedata r:id="rId67" o:title=""/>
          </v:shape>
          <o:OLEObject Type="Embed" ProgID="Equation.DSMT4" ShapeID="_x0000_i1049" DrawAspect="Content" ObjectID="_1757424433" r:id="rId68"/>
        </w:object>
      </w:r>
      <w:r w:rsidRPr="002D7491">
        <w:rPr>
          <w:szCs w:val="24"/>
        </w:rPr>
        <w:t xml:space="preserve"> respectively.</w:t>
      </w:r>
    </w:p>
    <w:p w14:paraId="7C8EE737" w14:textId="522D9747" w:rsidR="003E39BB" w:rsidRPr="003E39BB" w:rsidRDefault="003E39BB" w:rsidP="003E39BB">
      <w:pPr>
        <w:adjustRightInd w:val="0"/>
        <w:snapToGrid w:val="0"/>
        <w:ind w:firstLine="432"/>
        <w:jc w:val="both"/>
        <w:rPr>
          <w:szCs w:val="24"/>
          <w:lang w:eastAsia="zh-CN"/>
        </w:rPr>
      </w:pPr>
      <w:r w:rsidRPr="002D7491">
        <w:rPr>
          <w:szCs w:val="24"/>
        </w:rPr>
        <w:t xml:space="preserve">However, to ensure that a matching pair is not selected twice, </w:t>
      </w:r>
      <w:r w:rsidRPr="002D7491">
        <w:rPr>
          <w:i/>
          <w:position w:val="-6"/>
          <w:szCs w:val="24"/>
        </w:rPr>
        <w:object w:dxaOrig="200" w:dyaOrig="279" w14:anchorId="00544743">
          <v:shape id="_x0000_i1050" type="#_x0000_t75" style="width:10.75pt;height:14.5pt" o:ole="">
            <v:imagedata r:id="rId69" o:title=""/>
          </v:shape>
          <o:OLEObject Type="Embed" ProgID="Equation.DSMT4" ShapeID="_x0000_i1050" DrawAspect="Content" ObjectID="_1757424434" r:id="rId70"/>
        </w:object>
      </w:r>
      <w:r w:rsidRPr="002D7491">
        <w:rPr>
          <w:szCs w:val="24"/>
        </w:rPr>
        <w:t>is used</w:t>
      </w:r>
      <w:r w:rsidRPr="002D7491">
        <w:rPr>
          <w:i/>
          <w:szCs w:val="24"/>
        </w:rPr>
        <w:t xml:space="preserve"> </w:t>
      </w:r>
      <w:r w:rsidRPr="002D7491">
        <w:rPr>
          <w:szCs w:val="24"/>
        </w:rPr>
        <w:t xml:space="preserve">to show that whenever </w:t>
      </w:r>
      <w:r w:rsidRPr="002D7491">
        <w:rPr>
          <w:i/>
          <w:position w:val="-12"/>
          <w:szCs w:val="24"/>
        </w:rPr>
        <w:object w:dxaOrig="639" w:dyaOrig="360" w14:anchorId="3C3E81B3">
          <v:shape id="_x0000_i1051" type="#_x0000_t75" style="width:32.25pt;height:18.8pt" o:ole="">
            <v:imagedata r:id="rId71" o:title=""/>
          </v:shape>
          <o:OLEObject Type="Embed" ProgID="Equation.DSMT4" ShapeID="_x0000_i1051" DrawAspect="Content" ObjectID="_1757424435" r:id="rId72"/>
        </w:object>
      </w:r>
      <w:r w:rsidRPr="002D7491">
        <w:rPr>
          <w:i/>
          <w:szCs w:val="24"/>
        </w:rPr>
        <w:t xml:space="preserve"> </w:t>
      </w:r>
      <w:r w:rsidRPr="002D7491">
        <w:rPr>
          <w:iCs/>
          <w:szCs w:val="24"/>
        </w:rPr>
        <w:t>then</w:t>
      </w:r>
      <w:r w:rsidRPr="002D7491">
        <w:rPr>
          <w:i/>
          <w:szCs w:val="24"/>
        </w:rPr>
        <w:t xml:space="preserve"> </w:t>
      </w:r>
      <w:r w:rsidRPr="002D7491">
        <w:rPr>
          <w:i/>
          <w:position w:val="-12"/>
          <w:szCs w:val="24"/>
        </w:rPr>
        <w:object w:dxaOrig="320" w:dyaOrig="360" w14:anchorId="450277E3">
          <v:shape id="_x0000_i1052" type="#_x0000_t75" style="width:16.65pt;height:18.8pt" o:ole="">
            <v:imagedata r:id="rId73" o:title=""/>
          </v:shape>
          <o:OLEObject Type="Embed" ProgID="Equation.DSMT4" ShapeID="_x0000_i1052" DrawAspect="Content" ObjectID="_1757424436" r:id="rId74"/>
        </w:object>
      </w:r>
      <w:r w:rsidRPr="002D7491">
        <w:rPr>
          <w:szCs w:val="24"/>
        </w:rPr>
        <w:t>is used instead.</w:t>
      </w:r>
    </w:p>
    <w:p w14:paraId="11493387" w14:textId="77777777" w:rsidR="003E39BB" w:rsidRDefault="003E39BB" w:rsidP="00E95406">
      <w:pPr>
        <w:adjustRightInd w:val="0"/>
        <w:snapToGrid w:val="0"/>
        <w:jc w:val="both"/>
        <w:rPr>
          <w:szCs w:val="24"/>
          <w:lang w:eastAsia="zh-CN"/>
        </w:rPr>
        <w:sectPr w:rsidR="003E39BB" w:rsidSect="00E2528B">
          <w:footerReference w:type="default" r:id="rId75"/>
          <w:pgSz w:w="11909" w:h="16834" w:code="9"/>
          <w:pgMar w:top="1418" w:right="1134" w:bottom="1134" w:left="1134" w:header="720" w:footer="720" w:gutter="0"/>
          <w:cols w:space="340"/>
          <w:docGrid w:linePitch="360"/>
        </w:sectPr>
      </w:pPr>
    </w:p>
    <w:p w14:paraId="2CB44CC4" w14:textId="69091DF4" w:rsidR="00ED3C7A" w:rsidRPr="002D7491" w:rsidRDefault="000B576B" w:rsidP="002D7491">
      <w:pPr>
        <w:pStyle w:val="a3"/>
        <w:widowControl w:val="0"/>
        <w:adjustRightInd w:val="0"/>
        <w:snapToGrid w:val="0"/>
        <w:ind w:firstLine="432"/>
        <w:rPr>
          <w:szCs w:val="24"/>
        </w:rPr>
      </w:pPr>
      <w:r w:rsidRPr="002D7491">
        <w:rPr>
          <w:szCs w:val="24"/>
        </w:rPr>
        <w:lastRenderedPageBreak/>
        <w:t xml:space="preserve">For each matching or non-matching image pair, similarity scoring was done by computing distances between the feature vectors to obtain a final feature vector as a concatenation of the original feature vector </w:t>
      </w:r>
      <w:r w:rsidRPr="002D7491">
        <w:rPr>
          <w:i/>
          <w:iCs/>
          <w:szCs w:val="24"/>
        </w:rPr>
        <w:t>X</w:t>
      </w:r>
      <w:r w:rsidRPr="002D7491">
        <w:rPr>
          <w:i/>
          <w:iCs/>
          <w:szCs w:val="24"/>
          <w:vertAlign w:val="subscript"/>
        </w:rPr>
        <w:t>i</w:t>
      </w:r>
      <w:r w:rsidRPr="002D7491">
        <w:rPr>
          <w:szCs w:val="24"/>
        </w:rPr>
        <w:t xml:space="preserve"> and the distance vector. This final vector is what is supplied to a classifier to classify image pairs as either matching or non-matching, thus achieving AIFR. Similarity scoring was done for the entire image pairs before data balancing and distance computation was done for each face region and eventually concatenated from all face regions to form a single vector for each face pair. For similarity scoring, we used the Hamming distance </w:t>
      </w:r>
      <w:r w:rsidRPr="002D7491">
        <w:rPr>
          <w:szCs w:val="24"/>
        </w:rPr>
        <w:fldChar w:fldCharType="begin" w:fldLock="1"/>
      </w:r>
      <w:r w:rsidR="00C469B4" w:rsidRPr="002D7491">
        <w:rPr>
          <w:szCs w:val="24"/>
        </w:rPr>
        <w:instrText>ADDIN CSL_CITATION {"citationItems":[{"id":"ITEM-1","itemData":{"DOI":"10.1002/j.1538-7305.1950.tb00463.x","author":[{"dropping-particle":"","family":"Hamming","given":"R W","non-dropping-particle":"","parse-names":false,"suffix":""}],"container-title":"The Bell System Technical Journal","id":"ITEM-1","issue":"2","issued":{"date-parts":[["1950"]]},"page":"147-160","title":"Error detecting and error correcting codes","type":"article-journal","volume":"29"},"uris":["http://www.mendeley.com/documents/?uuid=0f2e0e6c-25c5-4bdd-b9b0-cda1faf66e64"]}],"mendeley":{"formattedCitation":"[34]","plainTextFormattedCitation":"[34]","previouslyFormattedCitation":"(Hamming, 1950)"},"properties":{"noteIndex":0},"schema":"https://github.com/citation-style-language/schema/raw/master/csl-citation.json"}</w:instrText>
      </w:r>
      <w:r w:rsidRPr="002D7491">
        <w:rPr>
          <w:szCs w:val="24"/>
        </w:rPr>
        <w:fldChar w:fldCharType="separate"/>
      </w:r>
      <w:r w:rsidR="00C469B4" w:rsidRPr="002D7491">
        <w:rPr>
          <w:noProof/>
          <w:szCs w:val="24"/>
        </w:rPr>
        <w:t>[34]</w:t>
      </w:r>
      <w:r w:rsidRPr="002D7491">
        <w:rPr>
          <w:szCs w:val="24"/>
        </w:rPr>
        <w:fldChar w:fldCharType="end"/>
      </w:r>
      <w:r w:rsidRPr="002D7491">
        <w:rPr>
          <w:szCs w:val="24"/>
        </w:rPr>
        <w:t xml:space="preserve"> to obtain similarity scores between face embeddings and individual embeddings.</w:t>
      </w:r>
    </w:p>
    <w:p w14:paraId="3A18E767" w14:textId="77777777" w:rsidR="001B7AEE" w:rsidRPr="002D7491" w:rsidRDefault="001B7AEE" w:rsidP="002D7491">
      <w:pPr>
        <w:pStyle w:val="5"/>
        <w:widowControl w:val="0"/>
        <w:adjustRightInd w:val="0"/>
        <w:snapToGrid w:val="0"/>
        <w:spacing w:after="240"/>
        <w:jc w:val="left"/>
        <w:rPr>
          <w:b/>
          <w:smallCaps w:val="0"/>
          <w:noProof w:val="0"/>
          <w:sz w:val="22"/>
          <w:lang w:eastAsia="zh-CN"/>
        </w:rPr>
      </w:pPr>
      <w:r w:rsidRPr="002D7491">
        <w:rPr>
          <w:b/>
          <w:smallCaps w:val="0"/>
          <w:noProof w:val="0"/>
          <w:sz w:val="22"/>
          <w:lang w:eastAsia="zh-CN"/>
        </w:rPr>
        <w:t>4</w:t>
      </w:r>
      <w:r w:rsidRPr="002D7491">
        <w:rPr>
          <w:rFonts w:hint="eastAsia"/>
          <w:b/>
          <w:smallCaps w:val="0"/>
          <w:noProof w:val="0"/>
          <w:sz w:val="22"/>
          <w:lang w:eastAsia="zh-CN"/>
        </w:rPr>
        <w:t>.</w:t>
      </w:r>
      <w:r w:rsidRPr="002D7491">
        <w:rPr>
          <w:b/>
          <w:smallCaps w:val="0"/>
          <w:noProof w:val="0"/>
          <w:sz w:val="22"/>
          <w:lang w:eastAsia="zh-CN"/>
        </w:rPr>
        <w:t xml:space="preserve"> </w:t>
      </w:r>
      <w:r w:rsidRPr="002D7491">
        <w:rPr>
          <w:rFonts w:hint="eastAsia"/>
          <w:b/>
          <w:smallCaps w:val="0"/>
          <w:noProof w:val="0"/>
          <w:sz w:val="22"/>
          <w:lang w:eastAsia="zh-CN"/>
        </w:rPr>
        <w:t xml:space="preserve"> </w:t>
      </w:r>
      <w:r w:rsidRPr="002D7491">
        <w:rPr>
          <w:b/>
          <w:smallCaps w:val="0"/>
          <w:noProof w:val="0"/>
          <w:sz w:val="22"/>
          <w:lang w:eastAsia="zh-CN"/>
        </w:rPr>
        <w:t>Experimental Results</w:t>
      </w:r>
    </w:p>
    <w:p w14:paraId="68723501" w14:textId="77777777" w:rsidR="001B7AEE" w:rsidRPr="002D7491" w:rsidRDefault="001B7AEE" w:rsidP="002D7491">
      <w:pPr>
        <w:pStyle w:val="a3"/>
        <w:widowControl w:val="0"/>
        <w:adjustRightInd w:val="0"/>
        <w:snapToGrid w:val="0"/>
        <w:spacing w:before="120" w:after="120"/>
        <w:ind w:firstLine="0"/>
        <w:rPr>
          <w:i/>
          <w:iCs/>
        </w:rPr>
      </w:pPr>
      <w:r w:rsidRPr="002D7491">
        <w:rPr>
          <w:i/>
          <w:iCs/>
        </w:rPr>
        <w:t>4.1.  Datasets</w:t>
      </w:r>
    </w:p>
    <w:p w14:paraId="3E12719A" w14:textId="2ECF90D6" w:rsidR="001B7AEE" w:rsidRDefault="001B7AEE" w:rsidP="003E39BB">
      <w:pPr>
        <w:pStyle w:val="a9"/>
        <w:adjustRightInd w:val="0"/>
        <w:snapToGrid w:val="0"/>
        <w:ind w:firstLineChars="0" w:firstLine="432"/>
        <w:jc w:val="both"/>
        <w:rPr>
          <w:lang w:eastAsia="zh-CN"/>
        </w:rPr>
      </w:pPr>
      <w:r w:rsidRPr="002D7491">
        <w:t xml:space="preserve">To investigate the performance of our individualized face-pairing model, we performed experiments on two public facial ageing datasets, namely FG-NET </w:t>
      </w:r>
      <w:r w:rsidRPr="002D7491">
        <w:fldChar w:fldCharType="begin" w:fldLock="1"/>
      </w:r>
      <w:r w:rsidR="00C469B4" w:rsidRPr="002D7491">
        <w:instrText>ADDIN CSL_CITATION {"citationItems":[{"id":"ITEM-1","itemData":{"URL":"http://www-prima.inrialpes.fr/FGnet/","accessed":{"date-parts":[["2019","8","8"]]},"author":[{"dropping-particle":"","family":"Cootes","given":"Timothy F.","non-dropping-particle":"","parse-names":false,"suffix":""},{"dropping-particle":"","family":"Rigoll","given":"Gerhard","non-dropping-particle":"","parse-names":false,"suffix":""},{"dropping-particle":"","family":"Granum","given":"Eric","non-dropping-particle":"","parse-names":false,"suffix":""},{"dropping-particle":"","family":"Crowley","given":"James L.","non-dropping-particle":"","parse-names":false,"suffix":""},{"dropping-particle":"","family":"Marcel","given":"Sebastien","non-dropping-particle":"","parse-names":false,"suffix":""},{"dropping-particle":"","family":"Lanitis","given":"Andreas","non-dropping-particle":"","parse-names":false,"suffix":""}],"container-title":"FGnet - IST-2000-26434","id":"ITEM-1","issued":{"date-parts":[["2002"]]},"title":"FG-NET: Face and Gesture Recognition Working group","type":"webpage"},"uris":["http://www.mendeley.com/documents/?uuid=4dacff73-a6e0-4c93-be90-ff7f9754d3c0"]}],"mendeley":{"formattedCitation":"[13]","plainTextFormattedCitation":"[13]","previouslyFormattedCitation":"(Cootes et al., 2002)"},"properties":{"noteIndex":0},"schema":"https://github.com/citation-style-language/schema/raw/master/csl-citation.json"}</w:instrText>
      </w:r>
      <w:r w:rsidRPr="002D7491">
        <w:fldChar w:fldCharType="separate"/>
      </w:r>
      <w:r w:rsidR="00C469B4" w:rsidRPr="002D7491">
        <w:rPr>
          <w:noProof/>
        </w:rPr>
        <w:t>[13]</w:t>
      </w:r>
      <w:r w:rsidRPr="002D7491">
        <w:fldChar w:fldCharType="end"/>
      </w:r>
      <w:r w:rsidRPr="002D7491">
        <w:t xml:space="preserve"> and CACD </w:t>
      </w:r>
      <w:r w:rsidRPr="002D7491">
        <w:fldChar w:fldCharType="begin" w:fldLock="1"/>
      </w:r>
      <w:r w:rsidR="00C469B4" w:rsidRPr="002D7491">
        <w:instrText>ADDIN CSL_CITATION {"citationItems":[{"id":"ITEM-1","itemData":{"DOI":"10.1007/978-3-319-10599-4_49","ISBN":"9783319105987","ISSN":"16113349","abstract":"Recently, promising results have been shown on face recognition researches. However, face recognition and retrieval across age is still challenging. Unlike prior methods using complex models with strong parametric assumptions to model the aging process, we use a data-driven method to address this problem. We propose a novel coding framework called Cross-Age Reference Coding (CARC). By leveraging a large-scale image dataset freely available on the Internet as a reference set, CARC is able to encode the low-level feature of a face image with an age-invariant reference space. In the testing phase, the proposed method only requires a linear projection to encode the feature and therefore it is highly scalable. To thoroughly evaluate our work, we introduce a new large-scale dataset for face recognition and retrieval across age called Cross-Age Celebrity Dataset (CACD). The dataset contains more than 160,000 images of 2,000 celebrities with age ranging from 16 to 62. To the best of our knowledge, it is by far the largest publicly available cross-age face dataset. Experimental results show that the proposed method can achieve state-of-the-art performance on both our dataset as well as the other widely used dataset for face recognition across age, MORPH dataset.","author":[{"dropping-particle":"","family":"Chen","given":"Bor-Chun","non-dropping-particle":"","parse-names":false,"suffix":""},{"dropping-particle":"","family":"Chen","given":"Chu-Song","non-dropping-particle":"","parse-names":false,"suffix":""},{"dropping-particle":"","family":"Hsu","given":"Winston H.","non-dropping-particle":"","parse-names":false,"suffix":""}],"container-title":"Lecture Notes in Computer Science (including subseries Lecture Notes in Artificial Intelligence and Lecture Notes in Bioinformatics)","id":"ITEM-1","issue":"PART 6","issued":{"date-parts":[["2014"]]},"page":"768-783","title":"Cross-age reference coding for age-invariant face recognition and retrieval","type":"paper-conference","volume":"8694 LNCS"},"uris":["http://www.mendeley.com/documents/?uuid=f1675c81-a51d-4660-8619-2eea37f6f735"]}],"mendeley":{"formattedCitation":"[21]","plainTextFormattedCitation":"[21]","previouslyFormattedCitation":"(Chen et al., 2014)"},"properties":{"noteIndex":0},"schema":"https://github.com/citation-style-language/schema/raw/master/csl-citation.json"}</w:instrText>
      </w:r>
      <w:r w:rsidRPr="002D7491">
        <w:fldChar w:fldCharType="separate"/>
      </w:r>
      <w:r w:rsidR="00C469B4" w:rsidRPr="002D7491">
        <w:rPr>
          <w:noProof/>
        </w:rPr>
        <w:t>[21]</w:t>
      </w:r>
      <w:r w:rsidRPr="002D7491">
        <w:fldChar w:fldCharType="end"/>
      </w:r>
      <w:r w:rsidRPr="002D7491">
        <w:t xml:space="preserve"> and one dataset collected for the purpose of the study, FAGE. The statistics of the datasets are presented in Table 1. The FAGE is a dataset of 540 indigenous African </w:t>
      </w:r>
      <w:proofErr w:type="gramStart"/>
      <w:r w:rsidRPr="002D7491">
        <w:t>face</w:t>
      </w:r>
      <w:proofErr w:type="gramEnd"/>
      <w:r w:rsidRPr="002D7491">
        <w:t xml:space="preserve"> </w:t>
      </w:r>
    </w:p>
    <w:p w14:paraId="2F5F74F8" w14:textId="77777777" w:rsidR="00E2528B" w:rsidRPr="002D7491" w:rsidRDefault="00E2528B" w:rsidP="002D7491">
      <w:pPr>
        <w:adjustRightInd w:val="0"/>
        <w:snapToGrid w:val="0"/>
        <w:ind w:firstLine="432"/>
        <w:jc w:val="both"/>
        <w:rPr>
          <w:lang w:eastAsia="zh-CN"/>
        </w:rPr>
      </w:pPr>
    </w:p>
    <w:tbl>
      <w:tblPr>
        <w:tblStyle w:val="ab"/>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38"/>
        <w:gridCol w:w="6395"/>
      </w:tblGrid>
      <w:tr w:rsidR="002D7491" w:rsidRPr="002D7491" w14:paraId="69281B61" w14:textId="77777777" w:rsidTr="00E2528B">
        <w:trPr>
          <w:jc w:val="center"/>
        </w:trPr>
        <w:tc>
          <w:tcPr>
            <w:tcW w:w="7133" w:type="dxa"/>
            <w:gridSpan w:val="2"/>
            <w:tcBorders>
              <w:bottom w:val="nil"/>
            </w:tcBorders>
          </w:tcPr>
          <w:p w14:paraId="3333E6C0" w14:textId="77777777" w:rsidR="00ED3C7A" w:rsidRPr="00E95406" w:rsidRDefault="00ED3C7A" w:rsidP="00E95406">
            <w:pPr>
              <w:adjustRightInd w:val="0"/>
              <w:snapToGrid w:val="0"/>
              <w:jc w:val="both"/>
              <w:rPr>
                <w:b/>
                <w:sz w:val="18"/>
                <w:szCs w:val="18"/>
              </w:rPr>
            </w:pPr>
            <w:bookmarkStart w:id="2" w:name="_Toc527789884"/>
            <w:bookmarkStart w:id="3" w:name="_Toc89227519"/>
            <w:r w:rsidRPr="00E95406">
              <w:rPr>
                <w:b/>
                <w:sz w:val="18"/>
                <w:szCs w:val="18"/>
              </w:rPr>
              <w:t xml:space="preserve">Algorithm 1: </w:t>
            </w:r>
            <w:bookmarkEnd w:id="2"/>
            <w:bookmarkEnd w:id="3"/>
            <w:r w:rsidRPr="00E95406">
              <w:rPr>
                <w:b/>
                <w:sz w:val="18"/>
                <w:szCs w:val="18"/>
              </w:rPr>
              <w:t>Face Pairing algorithm</w:t>
            </w:r>
          </w:p>
        </w:tc>
      </w:tr>
      <w:tr w:rsidR="002D7491" w:rsidRPr="002D7491" w14:paraId="4D98F647" w14:textId="77777777" w:rsidTr="00E2528B">
        <w:trPr>
          <w:jc w:val="center"/>
        </w:trPr>
        <w:tc>
          <w:tcPr>
            <w:tcW w:w="7133" w:type="dxa"/>
            <w:gridSpan w:val="2"/>
            <w:tcBorders>
              <w:top w:val="nil"/>
            </w:tcBorders>
          </w:tcPr>
          <w:p w14:paraId="42AF4AF4" w14:textId="77777777" w:rsidR="00ED3C7A" w:rsidRPr="002D7491" w:rsidRDefault="00ED3C7A" w:rsidP="002D7491">
            <w:pPr>
              <w:adjustRightInd w:val="0"/>
              <w:snapToGrid w:val="0"/>
              <w:jc w:val="left"/>
              <w:rPr>
                <w:i/>
                <w:sz w:val="18"/>
                <w:szCs w:val="18"/>
              </w:rPr>
            </w:pPr>
            <w:r w:rsidRPr="002D7491">
              <w:rPr>
                <w:b/>
                <w:i/>
                <w:sz w:val="18"/>
                <w:szCs w:val="18"/>
              </w:rPr>
              <w:t>Input</w:t>
            </w:r>
            <w:r w:rsidRPr="002D7491">
              <w:rPr>
                <w:i/>
                <w:sz w:val="18"/>
                <w:szCs w:val="18"/>
              </w:rPr>
              <w:t>: Input image features (</w:t>
            </w:r>
            <w:r w:rsidRPr="002D7491">
              <w:rPr>
                <w:b/>
                <w:i/>
                <w:sz w:val="18"/>
                <w:szCs w:val="18"/>
              </w:rPr>
              <w:t>X</w:t>
            </w:r>
            <w:r w:rsidRPr="002D7491">
              <w:rPr>
                <w:b/>
                <w:i/>
                <w:sz w:val="18"/>
                <w:szCs w:val="18"/>
                <w:vertAlign w:val="subscript"/>
              </w:rPr>
              <w:t>i</w:t>
            </w:r>
            <w:r w:rsidRPr="002D7491">
              <w:rPr>
                <w:i/>
                <w:sz w:val="18"/>
                <w:szCs w:val="18"/>
              </w:rPr>
              <w:t>), training data features (</w:t>
            </w:r>
            <w:proofErr w:type="spellStart"/>
            <w:r w:rsidRPr="002D7491">
              <w:rPr>
                <w:b/>
                <w:i/>
                <w:sz w:val="18"/>
                <w:szCs w:val="18"/>
              </w:rPr>
              <w:t>trData</w:t>
            </w:r>
            <w:proofErr w:type="spellEnd"/>
            <w:r w:rsidRPr="002D7491">
              <w:rPr>
                <w:i/>
                <w:sz w:val="18"/>
                <w:szCs w:val="18"/>
              </w:rPr>
              <w:t>), training data individual identity labels (</w:t>
            </w:r>
            <w:r w:rsidRPr="002D7491">
              <w:rPr>
                <w:b/>
                <w:i/>
                <w:sz w:val="18"/>
                <w:szCs w:val="18"/>
              </w:rPr>
              <w:t>D</w:t>
            </w:r>
            <w:r w:rsidRPr="002D7491">
              <w:rPr>
                <w:i/>
                <w:sz w:val="18"/>
                <w:szCs w:val="18"/>
              </w:rPr>
              <w:t>), number of facial regions present in input features (</w:t>
            </w:r>
            <w:proofErr w:type="spellStart"/>
            <w:r w:rsidRPr="002D7491">
              <w:rPr>
                <w:b/>
                <w:i/>
                <w:sz w:val="18"/>
                <w:szCs w:val="18"/>
              </w:rPr>
              <w:t>numRegs</w:t>
            </w:r>
            <w:proofErr w:type="spellEnd"/>
            <w:r w:rsidRPr="002D7491">
              <w:rPr>
                <w:b/>
                <w:i/>
                <w:sz w:val="18"/>
                <w:szCs w:val="18"/>
              </w:rPr>
              <w:t xml:space="preserve">), </w:t>
            </w:r>
            <w:r w:rsidRPr="002D7491">
              <w:rPr>
                <w:i/>
                <w:sz w:val="18"/>
                <w:szCs w:val="18"/>
              </w:rPr>
              <w:t>Distance computation method (</w:t>
            </w:r>
            <w:proofErr w:type="spellStart"/>
            <w:r w:rsidRPr="002D7491">
              <w:rPr>
                <w:b/>
                <w:i/>
                <w:sz w:val="18"/>
                <w:szCs w:val="18"/>
              </w:rPr>
              <w:t>distMethod</w:t>
            </w:r>
            <w:proofErr w:type="spellEnd"/>
            <w:r w:rsidRPr="002D7491">
              <w:rPr>
                <w:i/>
                <w:sz w:val="18"/>
                <w:szCs w:val="18"/>
              </w:rPr>
              <w:t>)</w:t>
            </w:r>
          </w:p>
          <w:p w14:paraId="59DB5000" w14:textId="77777777" w:rsidR="00ED3C7A" w:rsidRPr="002D7491" w:rsidRDefault="00ED3C7A" w:rsidP="002D7491">
            <w:pPr>
              <w:adjustRightInd w:val="0"/>
              <w:snapToGrid w:val="0"/>
              <w:jc w:val="left"/>
              <w:rPr>
                <w:sz w:val="18"/>
                <w:szCs w:val="18"/>
              </w:rPr>
            </w:pPr>
            <w:r w:rsidRPr="002D7491">
              <w:rPr>
                <w:b/>
                <w:i/>
                <w:sz w:val="18"/>
                <w:szCs w:val="18"/>
              </w:rPr>
              <w:t>Output</w:t>
            </w:r>
            <w:r w:rsidRPr="002D7491">
              <w:rPr>
                <w:i/>
                <w:sz w:val="18"/>
                <w:szCs w:val="18"/>
              </w:rPr>
              <w:t>: Similarity scored face-pair features (</w:t>
            </w:r>
            <w:proofErr w:type="spellStart"/>
            <w:r w:rsidRPr="002D7491">
              <w:rPr>
                <w:b/>
                <w:i/>
                <w:sz w:val="18"/>
                <w:szCs w:val="18"/>
              </w:rPr>
              <w:t>A</w:t>
            </w:r>
            <w:r w:rsidRPr="002D7491">
              <w:rPr>
                <w:b/>
                <w:i/>
                <w:sz w:val="18"/>
                <w:szCs w:val="18"/>
                <w:vertAlign w:val="subscript"/>
              </w:rPr>
              <w:t>pair</w:t>
            </w:r>
            <w:proofErr w:type="spellEnd"/>
            <w:r w:rsidRPr="002D7491">
              <w:rPr>
                <w:i/>
                <w:sz w:val="18"/>
                <w:szCs w:val="18"/>
              </w:rPr>
              <w:t xml:space="preserve">), Matching vs non matching </w:t>
            </w:r>
            <w:proofErr w:type="spellStart"/>
            <w:r w:rsidRPr="002D7491">
              <w:rPr>
                <w:i/>
                <w:sz w:val="18"/>
                <w:szCs w:val="18"/>
              </w:rPr>
              <w:t>reponse</w:t>
            </w:r>
            <w:proofErr w:type="spellEnd"/>
            <w:r w:rsidRPr="002D7491">
              <w:rPr>
                <w:i/>
                <w:sz w:val="18"/>
                <w:szCs w:val="18"/>
              </w:rPr>
              <w:t xml:space="preserve"> label (</w:t>
            </w:r>
            <w:proofErr w:type="spellStart"/>
            <w:r w:rsidRPr="002D7491">
              <w:rPr>
                <w:b/>
                <w:i/>
                <w:sz w:val="18"/>
                <w:szCs w:val="18"/>
              </w:rPr>
              <w:t>D</w:t>
            </w:r>
            <w:r w:rsidRPr="002D7491">
              <w:rPr>
                <w:b/>
                <w:i/>
                <w:sz w:val="18"/>
                <w:szCs w:val="18"/>
                <w:vertAlign w:val="subscript"/>
              </w:rPr>
              <w:t>pair</w:t>
            </w:r>
            <w:proofErr w:type="spellEnd"/>
            <w:r w:rsidRPr="002D7491">
              <w:rPr>
                <w:i/>
                <w:sz w:val="18"/>
                <w:szCs w:val="18"/>
              </w:rPr>
              <w:t>)</w:t>
            </w:r>
          </w:p>
        </w:tc>
      </w:tr>
      <w:tr w:rsidR="00E95406" w:rsidRPr="002D7491" w14:paraId="788CE900" w14:textId="77777777" w:rsidTr="00E2528B">
        <w:trPr>
          <w:jc w:val="center"/>
        </w:trPr>
        <w:tc>
          <w:tcPr>
            <w:tcW w:w="738" w:type="dxa"/>
          </w:tcPr>
          <w:p w14:paraId="002CD950" w14:textId="77777777" w:rsidR="00ED3C7A" w:rsidRPr="002D7491" w:rsidRDefault="00ED3C7A" w:rsidP="002D7491">
            <w:pPr>
              <w:adjustRightInd w:val="0"/>
              <w:snapToGrid w:val="0"/>
              <w:rPr>
                <w:sz w:val="18"/>
                <w:szCs w:val="18"/>
              </w:rPr>
            </w:pPr>
            <w:r w:rsidRPr="002D7491">
              <w:rPr>
                <w:sz w:val="18"/>
                <w:szCs w:val="18"/>
              </w:rPr>
              <w:t>1.</w:t>
            </w:r>
          </w:p>
          <w:p w14:paraId="53998B88" w14:textId="77777777" w:rsidR="00ED3C7A" w:rsidRPr="002D7491" w:rsidRDefault="00ED3C7A" w:rsidP="002D7491">
            <w:pPr>
              <w:adjustRightInd w:val="0"/>
              <w:snapToGrid w:val="0"/>
              <w:rPr>
                <w:sz w:val="18"/>
                <w:szCs w:val="18"/>
              </w:rPr>
            </w:pPr>
            <w:r w:rsidRPr="002D7491">
              <w:rPr>
                <w:sz w:val="18"/>
                <w:szCs w:val="18"/>
              </w:rPr>
              <w:t>2.</w:t>
            </w:r>
          </w:p>
          <w:p w14:paraId="448AC676" w14:textId="77777777" w:rsidR="00ED3C7A" w:rsidRPr="002D7491" w:rsidRDefault="00ED3C7A" w:rsidP="002D7491">
            <w:pPr>
              <w:adjustRightInd w:val="0"/>
              <w:snapToGrid w:val="0"/>
              <w:rPr>
                <w:sz w:val="18"/>
                <w:szCs w:val="18"/>
              </w:rPr>
            </w:pPr>
            <w:r w:rsidRPr="002D7491">
              <w:rPr>
                <w:sz w:val="18"/>
                <w:szCs w:val="18"/>
              </w:rPr>
              <w:t>3.</w:t>
            </w:r>
          </w:p>
          <w:p w14:paraId="1AEC6DDE" w14:textId="77777777" w:rsidR="00ED3C7A" w:rsidRPr="002D7491" w:rsidRDefault="00ED3C7A" w:rsidP="002D7491">
            <w:pPr>
              <w:adjustRightInd w:val="0"/>
              <w:snapToGrid w:val="0"/>
              <w:rPr>
                <w:sz w:val="18"/>
                <w:szCs w:val="18"/>
              </w:rPr>
            </w:pPr>
            <w:r w:rsidRPr="002D7491">
              <w:rPr>
                <w:sz w:val="18"/>
                <w:szCs w:val="18"/>
              </w:rPr>
              <w:t>4.</w:t>
            </w:r>
          </w:p>
          <w:p w14:paraId="7B3F9EAF" w14:textId="77777777" w:rsidR="00ED3C7A" w:rsidRPr="002D7491" w:rsidRDefault="00ED3C7A" w:rsidP="002D7491">
            <w:pPr>
              <w:adjustRightInd w:val="0"/>
              <w:snapToGrid w:val="0"/>
              <w:rPr>
                <w:sz w:val="18"/>
                <w:szCs w:val="18"/>
              </w:rPr>
            </w:pPr>
            <w:r w:rsidRPr="002D7491">
              <w:rPr>
                <w:sz w:val="18"/>
                <w:szCs w:val="18"/>
              </w:rPr>
              <w:t>5.</w:t>
            </w:r>
          </w:p>
          <w:p w14:paraId="52B792E3" w14:textId="77777777" w:rsidR="00ED3C7A" w:rsidRPr="002D7491" w:rsidRDefault="00ED3C7A" w:rsidP="002D7491">
            <w:pPr>
              <w:adjustRightInd w:val="0"/>
              <w:snapToGrid w:val="0"/>
              <w:rPr>
                <w:sz w:val="18"/>
                <w:szCs w:val="18"/>
              </w:rPr>
            </w:pPr>
            <w:r w:rsidRPr="002D7491">
              <w:rPr>
                <w:sz w:val="18"/>
                <w:szCs w:val="18"/>
              </w:rPr>
              <w:t>6.</w:t>
            </w:r>
          </w:p>
          <w:p w14:paraId="678AFD48" w14:textId="77777777" w:rsidR="00ED3C7A" w:rsidRPr="002D7491" w:rsidRDefault="00ED3C7A" w:rsidP="002D7491">
            <w:pPr>
              <w:adjustRightInd w:val="0"/>
              <w:snapToGrid w:val="0"/>
              <w:rPr>
                <w:sz w:val="18"/>
                <w:szCs w:val="18"/>
              </w:rPr>
            </w:pPr>
            <w:r w:rsidRPr="002D7491">
              <w:rPr>
                <w:sz w:val="18"/>
                <w:szCs w:val="18"/>
              </w:rPr>
              <w:t>7.</w:t>
            </w:r>
          </w:p>
          <w:p w14:paraId="5A23A5CC" w14:textId="77777777" w:rsidR="00ED3C7A" w:rsidRPr="002D7491" w:rsidRDefault="00ED3C7A" w:rsidP="002D7491">
            <w:pPr>
              <w:adjustRightInd w:val="0"/>
              <w:snapToGrid w:val="0"/>
              <w:rPr>
                <w:sz w:val="18"/>
                <w:szCs w:val="18"/>
              </w:rPr>
            </w:pPr>
            <w:r w:rsidRPr="002D7491">
              <w:rPr>
                <w:sz w:val="18"/>
                <w:szCs w:val="18"/>
              </w:rPr>
              <w:t>8.</w:t>
            </w:r>
          </w:p>
          <w:p w14:paraId="249C5981" w14:textId="77777777" w:rsidR="00ED3C7A" w:rsidRPr="002D7491" w:rsidRDefault="00ED3C7A" w:rsidP="002D7491">
            <w:pPr>
              <w:adjustRightInd w:val="0"/>
              <w:snapToGrid w:val="0"/>
              <w:rPr>
                <w:sz w:val="18"/>
                <w:szCs w:val="18"/>
              </w:rPr>
            </w:pPr>
            <w:r w:rsidRPr="002D7491">
              <w:rPr>
                <w:sz w:val="18"/>
                <w:szCs w:val="18"/>
              </w:rPr>
              <w:t>9.</w:t>
            </w:r>
          </w:p>
          <w:p w14:paraId="1D226DE7" w14:textId="77777777" w:rsidR="00ED3C7A" w:rsidRPr="002D7491" w:rsidRDefault="00ED3C7A" w:rsidP="002D7491">
            <w:pPr>
              <w:adjustRightInd w:val="0"/>
              <w:snapToGrid w:val="0"/>
              <w:rPr>
                <w:sz w:val="18"/>
                <w:szCs w:val="18"/>
              </w:rPr>
            </w:pPr>
            <w:r w:rsidRPr="002D7491">
              <w:rPr>
                <w:sz w:val="18"/>
                <w:szCs w:val="18"/>
              </w:rPr>
              <w:t>10.</w:t>
            </w:r>
          </w:p>
          <w:p w14:paraId="4CDEE7B2" w14:textId="77777777" w:rsidR="00ED3C7A" w:rsidRPr="002D7491" w:rsidRDefault="00ED3C7A" w:rsidP="002D7491">
            <w:pPr>
              <w:adjustRightInd w:val="0"/>
              <w:snapToGrid w:val="0"/>
              <w:rPr>
                <w:sz w:val="18"/>
                <w:szCs w:val="18"/>
              </w:rPr>
            </w:pPr>
            <w:r w:rsidRPr="002D7491">
              <w:rPr>
                <w:sz w:val="18"/>
                <w:szCs w:val="18"/>
              </w:rPr>
              <w:t>11.</w:t>
            </w:r>
          </w:p>
          <w:p w14:paraId="1E6B7B05" w14:textId="77777777" w:rsidR="00ED3C7A" w:rsidRPr="002D7491" w:rsidRDefault="00ED3C7A" w:rsidP="002D7491">
            <w:pPr>
              <w:adjustRightInd w:val="0"/>
              <w:snapToGrid w:val="0"/>
              <w:rPr>
                <w:sz w:val="18"/>
                <w:szCs w:val="18"/>
              </w:rPr>
            </w:pPr>
            <w:r w:rsidRPr="002D7491">
              <w:rPr>
                <w:sz w:val="18"/>
                <w:szCs w:val="18"/>
              </w:rPr>
              <w:t>12.</w:t>
            </w:r>
          </w:p>
          <w:p w14:paraId="1C5B431D" w14:textId="77777777" w:rsidR="00ED3C7A" w:rsidRPr="002D7491" w:rsidRDefault="00ED3C7A" w:rsidP="002D7491">
            <w:pPr>
              <w:adjustRightInd w:val="0"/>
              <w:snapToGrid w:val="0"/>
              <w:rPr>
                <w:sz w:val="18"/>
                <w:szCs w:val="18"/>
              </w:rPr>
            </w:pPr>
            <w:r w:rsidRPr="002D7491">
              <w:rPr>
                <w:sz w:val="18"/>
                <w:szCs w:val="18"/>
              </w:rPr>
              <w:t>13.</w:t>
            </w:r>
          </w:p>
          <w:p w14:paraId="742A7045" w14:textId="77777777" w:rsidR="00ED3C7A" w:rsidRPr="002D7491" w:rsidRDefault="00ED3C7A" w:rsidP="002D7491">
            <w:pPr>
              <w:adjustRightInd w:val="0"/>
              <w:snapToGrid w:val="0"/>
              <w:rPr>
                <w:sz w:val="18"/>
                <w:szCs w:val="18"/>
              </w:rPr>
            </w:pPr>
            <w:r w:rsidRPr="002D7491">
              <w:rPr>
                <w:sz w:val="18"/>
                <w:szCs w:val="18"/>
              </w:rPr>
              <w:t>14.</w:t>
            </w:r>
          </w:p>
          <w:p w14:paraId="1B2204E0" w14:textId="77777777" w:rsidR="00ED3C7A" w:rsidRPr="002D7491" w:rsidRDefault="00ED3C7A" w:rsidP="002D7491">
            <w:pPr>
              <w:adjustRightInd w:val="0"/>
              <w:snapToGrid w:val="0"/>
              <w:rPr>
                <w:sz w:val="18"/>
                <w:szCs w:val="18"/>
              </w:rPr>
            </w:pPr>
            <w:r w:rsidRPr="002D7491">
              <w:rPr>
                <w:sz w:val="18"/>
                <w:szCs w:val="18"/>
              </w:rPr>
              <w:t>15.</w:t>
            </w:r>
          </w:p>
          <w:p w14:paraId="0321B7F5" w14:textId="77777777" w:rsidR="00ED3C7A" w:rsidRPr="002D7491" w:rsidRDefault="00ED3C7A" w:rsidP="002D7491">
            <w:pPr>
              <w:adjustRightInd w:val="0"/>
              <w:snapToGrid w:val="0"/>
              <w:rPr>
                <w:sz w:val="18"/>
                <w:szCs w:val="18"/>
              </w:rPr>
            </w:pPr>
            <w:r w:rsidRPr="002D7491">
              <w:rPr>
                <w:sz w:val="18"/>
                <w:szCs w:val="18"/>
              </w:rPr>
              <w:t>16.</w:t>
            </w:r>
          </w:p>
          <w:p w14:paraId="3F9AD66B" w14:textId="77777777" w:rsidR="00ED3C7A" w:rsidRPr="002D7491" w:rsidRDefault="00ED3C7A" w:rsidP="002D7491">
            <w:pPr>
              <w:adjustRightInd w:val="0"/>
              <w:snapToGrid w:val="0"/>
              <w:rPr>
                <w:sz w:val="18"/>
                <w:szCs w:val="18"/>
              </w:rPr>
            </w:pPr>
            <w:r w:rsidRPr="002D7491">
              <w:rPr>
                <w:sz w:val="18"/>
                <w:szCs w:val="18"/>
              </w:rPr>
              <w:t>17.</w:t>
            </w:r>
          </w:p>
          <w:p w14:paraId="3220AB5A" w14:textId="77777777" w:rsidR="00ED3C7A" w:rsidRPr="002D7491" w:rsidRDefault="00ED3C7A" w:rsidP="002D7491">
            <w:pPr>
              <w:adjustRightInd w:val="0"/>
              <w:snapToGrid w:val="0"/>
              <w:rPr>
                <w:sz w:val="18"/>
                <w:szCs w:val="18"/>
              </w:rPr>
            </w:pPr>
            <w:r w:rsidRPr="002D7491">
              <w:rPr>
                <w:sz w:val="18"/>
                <w:szCs w:val="18"/>
              </w:rPr>
              <w:t>18.</w:t>
            </w:r>
          </w:p>
          <w:p w14:paraId="2A5A7C6E" w14:textId="77777777" w:rsidR="00ED3C7A" w:rsidRPr="002D7491" w:rsidRDefault="00ED3C7A" w:rsidP="002D7491">
            <w:pPr>
              <w:adjustRightInd w:val="0"/>
              <w:snapToGrid w:val="0"/>
              <w:rPr>
                <w:sz w:val="18"/>
                <w:szCs w:val="18"/>
              </w:rPr>
            </w:pPr>
            <w:r w:rsidRPr="002D7491">
              <w:rPr>
                <w:sz w:val="18"/>
                <w:szCs w:val="18"/>
              </w:rPr>
              <w:t>19.</w:t>
            </w:r>
          </w:p>
          <w:p w14:paraId="6C644E8A" w14:textId="77777777" w:rsidR="00ED3C7A" w:rsidRPr="002D7491" w:rsidRDefault="00ED3C7A" w:rsidP="002D7491">
            <w:pPr>
              <w:adjustRightInd w:val="0"/>
              <w:snapToGrid w:val="0"/>
              <w:rPr>
                <w:sz w:val="18"/>
                <w:szCs w:val="18"/>
              </w:rPr>
            </w:pPr>
            <w:r w:rsidRPr="002D7491">
              <w:rPr>
                <w:sz w:val="18"/>
                <w:szCs w:val="18"/>
              </w:rPr>
              <w:t>20.</w:t>
            </w:r>
          </w:p>
          <w:p w14:paraId="5F260861" w14:textId="77777777" w:rsidR="00ED3C7A" w:rsidRPr="002D7491" w:rsidRDefault="00ED3C7A" w:rsidP="002D7491">
            <w:pPr>
              <w:adjustRightInd w:val="0"/>
              <w:snapToGrid w:val="0"/>
              <w:rPr>
                <w:sz w:val="18"/>
                <w:szCs w:val="18"/>
              </w:rPr>
            </w:pPr>
            <w:r w:rsidRPr="002D7491">
              <w:rPr>
                <w:sz w:val="18"/>
                <w:szCs w:val="18"/>
              </w:rPr>
              <w:t>21.</w:t>
            </w:r>
          </w:p>
          <w:p w14:paraId="511C6201" w14:textId="77777777" w:rsidR="00ED3C7A" w:rsidRPr="002D7491" w:rsidRDefault="00ED3C7A" w:rsidP="002D7491">
            <w:pPr>
              <w:adjustRightInd w:val="0"/>
              <w:snapToGrid w:val="0"/>
              <w:rPr>
                <w:sz w:val="18"/>
                <w:szCs w:val="18"/>
              </w:rPr>
            </w:pPr>
            <w:r w:rsidRPr="002D7491">
              <w:rPr>
                <w:sz w:val="18"/>
                <w:szCs w:val="18"/>
              </w:rPr>
              <w:t>22.</w:t>
            </w:r>
          </w:p>
          <w:p w14:paraId="48E8A85D" w14:textId="77777777" w:rsidR="00ED3C7A" w:rsidRPr="002D7491" w:rsidRDefault="00ED3C7A" w:rsidP="002D7491">
            <w:pPr>
              <w:adjustRightInd w:val="0"/>
              <w:snapToGrid w:val="0"/>
              <w:rPr>
                <w:sz w:val="18"/>
                <w:szCs w:val="18"/>
              </w:rPr>
            </w:pPr>
            <w:r w:rsidRPr="002D7491">
              <w:rPr>
                <w:sz w:val="18"/>
                <w:szCs w:val="18"/>
              </w:rPr>
              <w:t>23.</w:t>
            </w:r>
          </w:p>
          <w:p w14:paraId="208FD61F" w14:textId="77777777" w:rsidR="00ED3C7A" w:rsidRPr="002D7491" w:rsidRDefault="00ED3C7A" w:rsidP="002D7491">
            <w:pPr>
              <w:adjustRightInd w:val="0"/>
              <w:snapToGrid w:val="0"/>
              <w:rPr>
                <w:sz w:val="18"/>
                <w:szCs w:val="18"/>
              </w:rPr>
            </w:pPr>
            <w:r w:rsidRPr="002D7491">
              <w:rPr>
                <w:sz w:val="18"/>
                <w:szCs w:val="18"/>
              </w:rPr>
              <w:t>24.</w:t>
            </w:r>
          </w:p>
          <w:p w14:paraId="49163109" w14:textId="77777777" w:rsidR="00ED3C7A" w:rsidRPr="002D7491" w:rsidRDefault="00ED3C7A" w:rsidP="002D7491">
            <w:pPr>
              <w:adjustRightInd w:val="0"/>
              <w:snapToGrid w:val="0"/>
              <w:rPr>
                <w:sz w:val="18"/>
                <w:szCs w:val="18"/>
              </w:rPr>
            </w:pPr>
            <w:r w:rsidRPr="002D7491">
              <w:rPr>
                <w:sz w:val="18"/>
                <w:szCs w:val="18"/>
              </w:rPr>
              <w:t>25.</w:t>
            </w:r>
          </w:p>
          <w:p w14:paraId="736414F0" w14:textId="77777777" w:rsidR="00ED3C7A" w:rsidRPr="002D7491" w:rsidRDefault="00ED3C7A" w:rsidP="002D7491">
            <w:pPr>
              <w:adjustRightInd w:val="0"/>
              <w:snapToGrid w:val="0"/>
              <w:rPr>
                <w:sz w:val="18"/>
                <w:szCs w:val="18"/>
              </w:rPr>
            </w:pPr>
            <w:r w:rsidRPr="002D7491">
              <w:rPr>
                <w:sz w:val="18"/>
                <w:szCs w:val="18"/>
              </w:rPr>
              <w:t>26.</w:t>
            </w:r>
          </w:p>
          <w:p w14:paraId="61841FE4" w14:textId="77777777" w:rsidR="00ED3C7A" w:rsidRPr="002D7491" w:rsidRDefault="00ED3C7A" w:rsidP="002D7491">
            <w:pPr>
              <w:adjustRightInd w:val="0"/>
              <w:snapToGrid w:val="0"/>
              <w:rPr>
                <w:sz w:val="18"/>
                <w:szCs w:val="18"/>
              </w:rPr>
            </w:pPr>
            <w:r w:rsidRPr="002D7491">
              <w:rPr>
                <w:sz w:val="18"/>
                <w:szCs w:val="18"/>
              </w:rPr>
              <w:t>27.</w:t>
            </w:r>
          </w:p>
          <w:p w14:paraId="24C84C77" w14:textId="77777777" w:rsidR="00ED3C7A" w:rsidRPr="002D7491" w:rsidRDefault="00ED3C7A" w:rsidP="002D7491">
            <w:pPr>
              <w:adjustRightInd w:val="0"/>
              <w:snapToGrid w:val="0"/>
              <w:rPr>
                <w:sz w:val="18"/>
                <w:szCs w:val="18"/>
              </w:rPr>
            </w:pPr>
            <w:r w:rsidRPr="002D7491">
              <w:rPr>
                <w:sz w:val="18"/>
                <w:szCs w:val="18"/>
              </w:rPr>
              <w:t>28.</w:t>
            </w:r>
          </w:p>
          <w:p w14:paraId="332A3484" w14:textId="77777777" w:rsidR="00ED3C7A" w:rsidRPr="002D7491" w:rsidRDefault="00ED3C7A" w:rsidP="002D7491">
            <w:pPr>
              <w:adjustRightInd w:val="0"/>
              <w:snapToGrid w:val="0"/>
              <w:rPr>
                <w:sz w:val="18"/>
                <w:szCs w:val="18"/>
              </w:rPr>
            </w:pPr>
            <w:r w:rsidRPr="002D7491">
              <w:rPr>
                <w:sz w:val="18"/>
                <w:szCs w:val="18"/>
              </w:rPr>
              <w:t>29.</w:t>
            </w:r>
          </w:p>
          <w:p w14:paraId="752D8A23" w14:textId="77777777" w:rsidR="00ED3C7A" w:rsidRPr="002D7491" w:rsidRDefault="00ED3C7A" w:rsidP="002D7491">
            <w:pPr>
              <w:adjustRightInd w:val="0"/>
              <w:snapToGrid w:val="0"/>
              <w:rPr>
                <w:sz w:val="18"/>
                <w:szCs w:val="18"/>
              </w:rPr>
            </w:pPr>
            <w:r w:rsidRPr="002D7491">
              <w:rPr>
                <w:sz w:val="18"/>
                <w:szCs w:val="18"/>
              </w:rPr>
              <w:t>30.</w:t>
            </w:r>
          </w:p>
          <w:p w14:paraId="6F1946EA" w14:textId="77777777" w:rsidR="00ED3C7A" w:rsidRPr="002D7491" w:rsidRDefault="00ED3C7A" w:rsidP="002D7491">
            <w:pPr>
              <w:adjustRightInd w:val="0"/>
              <w:snapToGrid w:val="0"/>
              <w:rPr>
                <w:sz w:val="18"/>
                <w:szCs w:val="18"/>
              </w:rPr>
            </w:pPr>
            <w:r w:rsidRPr="002D7491">
              <w:rPr>
                <w:sz w:val="18"/>
                <w:szCs w:val="18"/>
              </w:rPr>
              <w:t>31.</w:t>
            </w:r>
          </w:p>
          <w:p w14:paraId="37C275EB" w14:textId="77777777" w:rsidR="00ED3C7A" w:rsidRPr="002D7491" w:rsidRDefault="00ED3C7A" w:rsidP="002D7491">
            <w:pPr>
              <w:adjustRightInd w:val="0"/>
              <w:snapToGrid w:val="0"/>
              <w:rPr>
                <w:sz w:val="18"/>
                <w:szCs w:val="18"/>
              </w:rPr>
            </w:pPr>
            <w:r w:rsidRPr="002D7491">
              <w:rPr>
                <w:sz w:val="18"/>
                <w:szCs w:val="18"/>
              </w:rPr>
              <w:t>32.</w:t>
            </w:r>
          </w:p>
          <w:p w14:paraId="3A329C67" w14:textId="77777777" w:rsidR="00ED3C7A" w:rsidRPr="002D7491" w:rsidRDefault="00ED3C7A" w:rsidP="002D7491">
            <w:pPr>
              <w:adjustRightInd w:val="0"/>
              <w:snapToGrid w:val="0"/>
              <w:rPr>
                <w:sz w:val="18"/>
                <w:szCs w:val="18"/>
              </w:rPr>
            </w:pPr>
            <w:r w:rsidRPr="002D7491">
              <w:rPr>
                <w:sz w:val="18"/>
                <w:szCs w:val="18"/>
              </w:rPr>
              <w:t>33.</w:t>
            </w:r>
          </w:p>
          <w:p w14:paraId="42A6E1B3" w14:textId="77777777" w:rsidR="00ED3C7A" w:rsidRPr="002D7491" w:rsidRDefault="00ED3C7A" w:rsidP="002D7491">
            <w:pPr>
              <w:adjustRightInd w:val="0"/>
              <w:snapToGrid w:val="0"/>
              <w:rPr>
                <w:sz w:val="18"/>
                <w:szCs w:val="18"/>
              </w:rPr>
            </w:pPr>
            <w:r w:rsidRPr="002D7491">
              <w:rPr>
                <w:sz w:val="18"/>
                <w:szCs w:val="18"/>
              </w:rPr>
              <w:t>34.</w:t>
            </w:r>
          </w:p>
          <w:p w14:paraId="172D7868" w14:textId="77777777" w:rsidR="00ED3C7A" w:rsidRPr="002D7491" w:rsidRDefault="00ED3C7A" w:rsidP="002D7491">
            <w:pPr>
              <w:adjustRightInd w:val="0"/>
              <w:snapToGrid w:val="0"/>
              <w:rPr>
                <w:sz w:val="18"/>
                <w:szCs w:val="18"/>
              </w:rPr>
            </w:pPr>
            <w:r w:rsidRPr="002D7491">
              <w:rPr>
                <w:sz w:val="18"/>
                <w:szCs w:val="18"/>
              </w:rPr>
              <w:t>35.</w:t>
            </w:r>
          </w:p>
          <w:p w14:paraId="4670E23B" w14:textId="77777777" w:rsidR="00ED3C7A" w:rsidRPr="002D7491" w:rsidRDefault="00ED3C7A" w:rsidP="002D7491">
            <w:pPr>
              <w:adjustRightInd w:val="0"/>
              <w:snapToGrid w:val="0"/>
              <w:rPr>
                <w:sz w:val="18"/>
                <w:szCs w:val="18"/>
              </w:rPr>
            </w:pPr>
            <w:r w:rsidRPr="002D7491">
              <w:rPr>
                <w:sz w:val="18"/>
                <w:szCs w:val="18"/>
              </w:rPr>
              <w:t>36.</w:t>
            </w:r>
          </w:p>
          <w:p w14:paraId="73A3D0F7" w14:textId="77777777" w:rsidR="00ED3C7A" w:rsidRPr="002D7491" w:rsidRDefault="00ED3C7A" w:rsidP="002D7491">
            <w:pPr>
              <w:adjustRightInd w:val="0"/>
              <w:snapToGrid w:val="0"/>
              <w:rPr>
                <w:sz w:val="18"/>
                <w:szCs w:val="18"/>
              </w:rPr>
            </w:pPr>
            <w:r w:rsidRPr="002D7491">
              <w:rPr>
                <w:sz w:val="18"/>
                <w:szCs w:val="18"/>
              </w:rPr>
              <w:t>37.</w:t>
            </w:r>
          </w:p>
          <w:p w14:paraId="6E948445" w14:textId="77777777" w:rsidR="00ED3C7A" w:rsidRPr="002D7491" w:rsidRDefault="00ED3C7A" w:rsidP="002D7491">
            <w:pPr>
              <w:adjustRightInd w:val="0"/>
              <w:snapToGrid w:val="0"/>
              <w:rPr>
                <w:sz w:val="18"/>
                <w:szCs w:val="18"/>
              </w:rPr>
            </w:pPr>
            <w:r w:rsidRPr="002D7491">
              <w:rPr>
                <w:sz w:val="18"/>
                <w:szCs w:val="18"/>
              </w:rPr>
              <w:t>38.</w:t>
            </w:r>
          </w:p>
          <w:p w14:paraId="52A344AD" w14:textId="77777777" w:rsidR="00ED3C7A" w:rsidRPr="002D7491" w:rsidRDefault="00ED3C7A" w:rsidP="002D7491">
            <w:pPr>
              <w:adjustRightInd w:val="0"/>
              <w:snapToGrid w:val="0"/>
              <w:rPr>
                <w:sz w:val="18"/>
                <w:szCs w:val="18"/>
              </w:rPr>
            </w:pPr>
            <w:r w:rsidRPr="002D7491">
              <w:rPr>
                <w:sz w:val="18"/>
                <w:szCs w:val="18"/>
              </w:rPr>
              <w:t>39.</w:t>
            </w:r>
          </w:p>
          <w:p w14:paraId="5C8E7331" w14:textId="77777777" w:rsidR="00ED3C7A" w:rsidRPr="002D7491" w:rsidRDefault="00ED3C7A" w:rsidP="002D7491">
            <w:pPr>
              <w:adjustRightInd w:val="0"/>
              <w:snapToGrid w:val="0"/>
              <w:rPr>
                <w:sz w:val="18"/>
                <w:szCs w:val="18"/>
              </w:rPr>
            </w:pPr>
            <w:r w:rsidRPr="002D7491">
              <w:rPr>
                <w:sz w:val="18"/>
                <w:szCs w:val="18"/>
              </w:rPr>
              <w:t>40.</w:t>
            </w:r>
          </w:p>
          <w:p w14:paraId="5FE6108A" w14:textId="77777777" w:rsidR="00ED3C7A" w:rsidRPr="002D7491" w:rsidRDefault="00ED3C7A" w:rsidP="002D7491">
            <w:pPr>
              <w:adjustRightInd w:val="0"/>
              <w:snapToGrid w:val="0"/>
              <w:rPr>
                <w:sz w:val="18"/>
                <w:szCs w:val="18"/>
              </w:rPr>
            </w:pPr>
            <w:r w:rsidRPr="002D7491">
              <w:rPr>
                <w:sz w:val="18"/>
                <w:szCs w:val="18"/>
              </w:rPr>
              <w:t>41.</w:t>
            </w:r>
          </w:p>
          <w:p w14:paraId="181573FF" w14:textId="77777777" w:rsidR="00ED3C7A" w:rsidRPr="002D7491" w:rsidRDefault="00ED3C7A" w:rsidP="002D7491">
            <w:pPr>
              <w:adjustRightInd w:val="0"/>
              <w:snapToGrid w:val="0"/>
              <w:rPr>
                <w:sz w:val="18"/>
                <w:szCs w:val="18"/>
              </w:rPr>
            </w:pPr>
            <w:r w:rsidRPr="002D7491">
              <w:rPr>
                <w:sz w:val="18"/>
                <w:szCs w:val="18"/>
              </w:rPr>
              <w:t>42.</w:t>
            </w:r>
          </w:p>
          <w:p w14:paraId="0A0FCCC4" w14:textId="77777777" w:rsidR="00ED3C7A" w:rsidRPr="002D7491" w:rsidRDefault="00ED3C7A" w:rsidP="002D7491">
            <w:pPr>
              <w:adjustRightInd w:val="0"/>
              <w:snapToGrid w:val="0"/>
              <w:rPr>
                <w:sz w:val="18"/>
                <w:szCs w:val="18"/>
              </w:rPr>
            </w:pPr>
            <w:r w:rsidRPr="002D7491">
              <w:rPr>
                <w:sz w:val="18"/>
                <w:szCs w:val="18"/>
              </w:rPr>
              <w:t>43.</w:t>
            </w:r>
          </w:p>
          <w:p w14:paraId="1B2F277D" w14:textId="77777777" w:rsidR="00ED3C7A" w:rsidRPr="002D7491" w:rsidRDefault="00ED3C7A" w:rsidP="002D7491">
            <w:pPr>
              <w:adjustRightInd w:val="0"/>
              <w:snapToGrid w:val="0"/>
              <w:rPr>
                <w:sz w:val="18"/>
                <w:szCs w:val="18"/>
              </w:rPr>
            </w:pPr>
            <w:r w:rsidRPr="002D7491">
              <w:rPr>
                <w:sz w:val="18"/>
                <w:szCs w:val="18"/>
              </w:rPr>
              <w:t>44.</w:t>
            </w:r>
          </w:p>
          <w:p w14:paraId="7B0AA74B" w14:textId="77777777" w:rsidR="00ED3C7A" w:rsidRPr="002D7491" w:rsidRDefault="00ED3C7A" w:rsidP="002D7491">
            <w:pPr>
              <w:adjustRightInd w:val="0"/>
              <w:snapToGrid w:val="0"/>
              <w:rPr>
                <w:sz w:val="18"/>
                <w:szCs w:val="18"/>
              </w:rPr>
            </w:pPr>
            <w:r w:rsidRPr="002D7491">
              <w:rPr>
                <w:sz w:val="18"/>
                <w:szCs w:val="18"/>
              </w:rPr>
              <w:t xml:space="preserve">45. </w:t>
            </w:r>
          </w:p>
        </w:tc>
        <w:tc>
          <w:tcPr>
            <w:tcW w:w="6395" w:type="dxa"/>
          </w:tcPr>
          <w:p w14:paraId="62C0F3FC" w14:textId="77777777" w:rsidR="00ED3C7A" w:rsidRPr="002D7491" w:rsidRDefault="00ED3C7A" w:rsidP="002D7491">
            <w:pPr>
              <w:adjustRightInd w:val="0"/>
              <w:snapToGrid w:val="0"/>
              <w:jc w:val="left"/>
              <w:rPr>
                <w:i/>
                <w:sz w:val="18"/>
                <w:szCs w:val="18"/>
              </w:rPr>
            </w:pPr>
            <w:r w:rsidRPr="002D7491">
              <w:rPr>
                <w:i/>
                <w:sz w:val="18"/>
                <w:szCs w:val="18"/>
              </w:rPr>
              <w:t>//   Note the indices of each individual</w:t>
            </w:r>
          </w:p>
          <w:p w14:paraId="1F5D019C" w14:textId="77777777" w:rsidR="00ED3C7A" w:rsidRPr="002D7491" w:rsidRDefault="00ED3C7A" w:rsidP="002D7491">
            <w:pPr>
              <w:adjustRightInd w:val="0"/>
              <w:snapToGrid w:val="0"/>
              <w:jc w:val="left"/>
              <w:rPr>
                <w:i/>
                <w:sz w:val="18"/>
                <w:szCs w:val="18"/>
              </w:rPr>
            </w:pPr>
            <w:proofErr w:type="spellStart"/>
            <w:r w:rsidRPr="002D7491">
              <w:rPr>
                <w:b/>
                <w:i/>
                <w:sz w:val="18"/>
                <w:szCs w:val="18"/>
              </w:rPr>
              <w:t>numIndv</w:t>
            </w:r>
            <w:proofErr w:type="spellEnd"/>
            <w:r w:rsidRPr="002D7491">
              <w:rPr>
                <w:i/>
                <w:sz w:val="18"/>
                <w:szCs w:val="18"/>
              </w:rPr>
              <w:t xml:space="preserve"> = size( unique(</w:t>
            </w:r>
            <w:r w:rsidRPr="002D7491">
              <w:rPr>
                <w:b/>
                <w:i/>
                <w:sz w:val="18"/>
                <w:szCs w:val="18"/>
              </w:rPr>
              <w:t>D</w:t>
            </w:r>
            <w:r w:rsidRPr="002D7491">
              <w:rPr>
                <w:i/>
                <w:sz w:val="18"/>
                <w:szCs w:val="18"/>
              </w:rPr>
              <w:t>) ); // Get the number of unique individuals</w:t>
            </w:r>
          </w:p>
          <w:p w14:paraId="4E138933" w14:textId="77777777" w:rsidR="00ED3C7A" w:rsidRPr="002D7491" w:rsidRDefault="00ED3C7A" w:rsidP="002D7491">
            <w:pPr>
              <w:adjustRightInd w:val="0"/>
              <w:snapToGrid w:val="0"/>
              <w:jc w:val="left"/>
              <w:rPr>
                <w:i/>
                <w:sz w:val="18"/>
                <w:szCs w:val="18"/>
              </w:rPr>
            </w:pPr>
            <w:r w:rsidRPr="002D7491">
              <w:rPr>
                <w:i/>
                <w:sz w:val="18"/>
                <w:szCs w:val="18"/>
              </w:rPr>
              <w:t>// Get the start and end indices of each unique individual</w:t>
            </w:r>
          </w:p>
          <w:p w14:paraId="5E8346F6" w14:textId="77777777" w:rsidR="00ED3C7A" w:rsidRPr="002D7491" w:rsidRDefault="00ED3C7A" w:rsidP="002D7491">
            <w:pPr>
              <w:adjustRightInd w:val="0"/>
              <w:snapToGrid w:val="0"/>
              <w:jc w:val="left"/>
              <w:rPr>
                <w:i/>
                <w:sz w:val="18"/>
                <w:szCs w:val="18"/>
              </w:rPr>
            </w:pPr>
            <w:proofErr w:type="spellStart"/>
            <w:r w:rsidRPr="002D7491">
              <w:rPr>
                <w:b/>
                <w:i/>
                <w:sz w:val="18"/>
                <w:szCs w:val="18"/>
              </w:rPr>
              <w:t>ai</w:t>
            </w:r>
            <w:proofErr w:type="spellEnd"/>
            <w:r w:rsidRPr="002D7491">
              <w:rPr>
                <w:i/>
                <w:sz w:val="18"/>
                <w:szCs w:val="18"/>
              </w:rPr>
              <w:t xml:space="preserve"> = </w:t>
            </w:r>
            <w:proofErr w:type="spellStart"/>
            <w:r w:rsidRPr="002D7491">
              <w:rPr>
                <w:i/>
                <w:sz w:val="18"/>
                <w:szCs w:val="18"/>
              </w:rPr>
              <w:t>getIndvIndices</w:t>
            </w:r>
            <w:proofErr w:type="spellEnd"/>
            <w:r w:rsidRPr="002D7491">
              <w:rPr>
                <w:i/>
                <w:sz w:val="18"/>
                <w:szCs w:val="18"/>
              </w:rPr>
              <w:t xml:space="preserve">( </w:t>
            </w:r>
            <w:r w:rsidRPr="002D7491">
              <w:rPr>
                <w:b/>
                <w:i/>
                <w:sz w:val="18"/>
                <w:szCs w:val="18"/>
              </w:rPr>
              <w:t>D</w:t>
            </w:r>
            <w:r w:rsidRPr="002D7491">
              <w:rPr>
                <w:i/>
                <w:sz w:val="18"/>
                <w:szCs w:val="18"/>
              </w:rPr>
              <w:t xml:space="preserve">, </w:t>
            </w:r>
            <w:proofErr w:type="spellStart"/>
            <w:r w:rsidRPr="002D7491">
              <w:rPr>
                <w:b/>
                <w:i/>
                <w:sz w:val="18"/>
                <w:szCs w:val="18"/>
              </w:rPr>
              <w:t>numIndv</w:t>
            </w:r>
            <w:proofErr w:type="spellEnd"/>
            <w:r w:rsidRPr="002D7491">
              <w:rPr>
                <w:i/>
                <w:sz w:val="18"/>
                <w:szCs w:val="18"/>
              </w:rPr>
              <w:t xml:space="preserve"> ); </w:t>
            </w:r>
          </w:p>
          <w:p w14:paraId="6D46389C" w14:textId="77777777" w:rsidR="00ED3C7A" w:rsidRPr="002D7491" w:rsidRDefault="00ED3C7A" w:rsidP="002D7491">
            <w:pPr>
              <w:adjustRightInd w:val="0"/>
              <w:snapToGrid w:val="0"/>
              <w:jc w:val="left"/>
              <w:rPr>
                <w:i/>
                <w:sz w:val="18"/>
                <w:szCs w:val="18"/>
              </w:rPr>
            </w:pPr>
            <w:proofErr w:type="spellStart"/>
            <w:r w:rsidRPr="002D7491">
              <w:rPr>
                <w:b/>
                <w:i/>
                <w:sz w:val="18"/>
                <w:szCs w:val="18"/>
              </w:rPr>
              <w:t>rowSz</w:t>
            </w:r>
            <w:proofErr w:type="spellEnd"/>
            <w:r w:rsidRPr="002D7491">
              <w:rPr>
                <w:i/>
                <w:sz w:val="18"/>
                <w:szCs w:val="18"/>
              </w:rPr>
              <w:t xml:space="preserve"> = </w:t>
            </w:r>
            <w:proofErr w:type="spellStart"/>
            <w:r w:rsidRPr="002D7491">
              <w:rPr>
                <w:b/>
                <w:i/>
                <w:sz w:val="18"/>
                <w:szCs w:val="18"/>
              </w:rPr>
              <w:t>numIndv</w:t>
            </w:r>
            <w:proofErr w:type="spellEnd"/>
            <w:r w:rsidRPr="002D7491">
              <w:rPr>
                <w:i/>
                <w:sz w:val="18"/>
                <w:szCs w:val="18"/>
              </w:rPr>
              <w:t>; // size(</w:t>
            </w:r>
            <w:r w:rsidRPr="002D7491">
              <w:rPr>
                <w:b/>
                <w:i/>
                <w:sz w:val="18"/>
                <w:szCs w:val="18"/>
              </w:rPr>
              <w:t>X</w:t>
            </w:r>
            <w:r w:rsidRPr="002D7491">
              <w:rPr>
                <w:b/>
                <w:i/>
                <w:sz w:val="18"/>
                <w:szCs w:val="18"/>
                <w:vertAlign w:val="subscript"/>
              </w:rPr>
              <w:t>i</w:t>
            </w:r>
            <w:r w:rsidRPr="002D7491">
              <w:rPr>
                <w:i/>
                <w:sz w:val="18"/>
                <w:szCs w:val="18"/>
              </w:rPr>
              <w:t xml:space="preserve">, ‘rows’)* </w:t>
            </w:r>
            <w:proofErr w:type="spellStart"/>
            <w:r w:rsidRPr="002D7491">
              <w:rPr>
                <w:b/>
                <w:i/>
                <w:sz w:val="18"/>
                <w:szCs w:val="18"/>
              </w:rPr>
              <w:t>numIndvs</w:t>
            </w:r>
            <w:proofErr w:type="spellEnd"/>
            <w:r w:rsidRPr="002D7491">
              <w:rPr>
                <w:b/>
                <w:i/>
                <w:sz w:val="18"/>
                <w:szCs w:val="18"/>
              </w:rPr>
              <w:t xml:space="preserve"> = </w:t>
            </w:r>
            <w:proofErr w:type="spellStart"/>
            <w:r w:rsidRPr="002D7491">
              <w:rPr>
                <w:b/>
                <w:i/>
                <w:sz w:val="18"/>
                <w:szCs w:val="18"/>
              </w:rPr>
              <w:t>numIndvs</w:t>
            </w:r>
            <w:proofErr w:type="spellEnd"/>
            <w:r w:rsidRPr="002D7491">
              <w:rPr>
                <w:i/>
                <w:sz w:val="18"/>
                <w:szCs w:val="18"/>
              </w:rPr>
              <w:t xml:space="preserve"> </w:t>
            </w:r>
          </w:p>
          <w:p w14:paraId="39F6B26E" w14:textId="77777777" w:rsidR="00ED3C7A" w:rsidRPr="002D7491" w:rsidRDefault="00ED3C7A" w:rsidP="002D7491">
            <w:pPr>
              <w:adjustRightInd w:val="0"/>
              <w:snapToGrid w:val="0"/>
              <w:jc w:val="left"/>
              <w:rPr>
                <w:i/>
                <w:sz w:val="18"/>
                <w:szCs w:val="18"/>
              </w:rPr>
            </w:pPr>
            <w:proofErr w:type="spellStart"/>
            <w:r w:rsidRPr="002D7491">
              <w:rPr>
                <w:b/>
                <w:i/>
                <w:sz w:val="18"/>
                <w:szCs w:val="18"/>
              </w:rPr>
              <w:t>colSz</w:t>
            </w:r>
            <w:proofErr w:type="spellEnd"/>
            <w:r w:rsidRPr="002D7491">
              <w:rPr>
                <w:i/>
                <w:sz w:val="18"/>
                <w:szCs w:val="18"/>
              </w:rPr>
              <w:t xml:space="preserve"> = </w:t>
            </w:r>
            <w:proofErr w:type="spellStart"/>
            <w:r w:rsidRPr="002D7491">
              <w:rPr>
                <w:b/>
                <w:i/>
                <w:sz w:val="18"/>
                <w:szCs w:val="18"/>
              </w:rPr>
              <w:t>numRegs</w:t>
            </w:r>
            <w:proofErr w:type="spellEnd"/>
            <w:r w:rsidRPr="002D7491">
              <w:rPr>
                <w:i/>
                <w:sz w:val="18"/>
                <w:szCs w:val="18"/>
              </w:rPr>
              <w:t>;</w:t>
            </w:r>
          </w:p>
          <w:p w14:paraId="4828063E" w14:textId="77777777" w:rsidR="00ED3C7A" w:rsidRPr="002D7491" w:rsidRDefault="00ED3C7A" w:rsidP="002D7491">
            <w:pPr>
              <w:adjustRightInd w:val="0"/>
              <w:snapToGrid w:val="0"/>
              <w:jc w:val="left"/>
              <w:rPr>
                <w:i/>
                <w:sz w:val="18"/>
                <w:szCs w:val="18"/>
              </w:rPr>
            </w:pPr>
            <w:proofErr w:type="spellStart"/>
            <w:r w:rsidRPr="002D7491">
              <w:rPr>
                <w:b/>
                <w:i/>
                <w:sz w:val="18"/>
                <w:szCs w:val="18"/>
              </w:rPr>
              <w:t>lastCol</w:t>
            </w:r>
            <w:proofErr w:type="spellEnd"/>
            <w:r w:rsidRPr="002D7491">
              <w:rPr>
                <w:i/>
                <w:sz w:val="18"/>
                <w:szCs w:val="18"/>
              </w:rPr>
              <w:t xml:space="preserve"> = size(</w:t>
            </w:r>
            <w:proofErr w:type="spellStart"/>
            <w:r w:rsidRPr="002D7491">
              <w:rPr>
                <w:b/>
                <w:i/>
                <w:sz w:val="18"/>
                <w:szCs w:val="18"/>
              </w:rPr>
              <w:t>trData</w:t>
            </w:r>
            <w:proofErr w:type="spellEnd"/>
            <w:r w:rsidRPr="002D7491">
              <w:rPr>
                <w:i/>
                <w:sz w:val="18"/>
                <w:szCs w:val="18"/>
              </w:rPr>
              <w:t>, ‘cols’);</w:t>
            </w:r>
          </w:p>
          <w:p w14:paraId="42846206" w14:textId="77777777" w:rsidR="00ED3C7A" w:rsidRPr="002D7491" w:rsidRDefault="00ED3C7A" w:rsidP="002D7491">
            <w:pPr>
              <w:adjustRightInd w:val="0"/>
              <w:snapToGrid w:val="0"/>
              <w:jc w:val="left"/>
              <w:rPr>
                <w:i/>
                <w:sz w:val="18"/>
                <w:szCs w:val="18"/>
              </w:rPr>
            </w:pPr>
            <w:proofErr w:type="spellStart"/>
            <w:r w:rsidRPr="002D7491">
              <w:rPr>
                <w:b/>
                <w:i/>
                <w:sz w:val="18"/>
                <w:szCs w:val="18"/>
              </w:rPr>
              <w:t>numFtrs</w:t>
            </w:r>
            <w:proofErr w:type="spellEnd"/>
            <w:r w:rsidRPr="002D7491">
              <w:rPr>
                <w:i/>
                <w:sz w:val="18"/>
                <w:szCs w:val="18"/>
              </w:rPr>
              <w:t xml:space="preserve"> = </w:t>
            </w:r>
            <w:proofErr w:type="spellStart"/>
            <w:r w:rsidRPr="002D7491">
              <w:rPr>
                <w:b/>
                <w:i/>
                <w:sz w:val="18"/>
                <w:szCs w:val="18"/>
              </w:rPr>
              <w:t>lastCol</w:t>
            </w:r>
            <w:proofErr w:type="spellEnd"/>
            <w:r w:rsidRPr="002D7491">
              <w:rPr>
                <w:i/>
                <w:sz w:val="18"/>
                <w:szCs w:val="18"/>
              </w:rPr>
              <w:t xml:space="preserve"> / </w:t>
            </w:r>
            <w:proofErr w:type="spellStart"/>
            <w:r w:rsidRPr="002D7491">
              <w:rPr>
                <w:b/>
                <w:i/>
                <w:sz w:val="18"/>
                <w:szCs w:val="18"/>
              </w:rPr>
              <w:t>numRegs</w:t>
            </w:r>
            <w:proofErr w:type="spellEnd"/>
            <w:r w:rsidRPr="002D7491">
              <w:rPr>
                <w:i/>
                <w:sz w:val="18"/>
                <w:szCs w:val="18"/>
              </w:rPr>
              <w:t>; // this must be divisible</w:t>
            </w:r>
          </w:p>
          <w:p w14:paraId="6BB1506D" w14:textId="77777777" w:rsidR="00ED3C7A" w:rsidRPr="002D7491" w:rsidRDefault="00ED3C7A" w:rsidP="002D7491">
            <w:pPr>
              <w:adjustRightInd w:val="0"/>
              <w:snapToGrid w:val="0"/>
              <w:jc w:val="left"/>
              <w:rPr>
                <w:i/>
                <w:sz w:val="18"/>
                <w:szCs w:val="18"/>
              </w:rPr>
            </w:pPr>
            <w:r w:rsidRPr="002D7491">
              <w:rPr>
                <w:b/>
                <w:i/>
                <w:sz w:val="18"/>
                <w:szCs w:val="18"/>
              </w:rPr>
              <w:t>y</w:t>
            </w:r>
            <w:r w:rsidRPr="002D7491">
              <w:rPr>
                <w:i/>
                <w:sz w:val="18"/>
                <w:szCs w:val="18"/>
              </w:rPr>
              <w:t xml:space="preserve"> = 0; // flag for matching / non-matching pairs</w:t>
            </w:r>
          </w:p>
          <w:p w14:paraId="0C67540C" w14:textId="77777777" w:rsidR="00ED3C7A" w:rsidRPr="002D7491" w:rsidRDefault="00ED3C7A" w:rsidP="002D7491">
            <w:pPr>
              <w:adjustRightInd w:val="0"/>
              <w:snapToGrid w:val="0"/>
              <w:jc w:val="left"/>
              <w:rPr>
                <w:i/>
                <w:sz w:val="18"/>
                <w:szCs w:val="18"/>
              </w:rPr>
            </w:pPr>
            <w:r w:rsidRPr="002D7491">
              <w:rPr>
                <w:i/>
                <w:sz w:val="18"/>
                <w:szCs w:val="18"/>
              </w:rPr>
              <w:t>// initialize empty arrays for the new features and their response labels</w:t>
            </w:r>
          </w:p>
          <w:p w14:paraId="730FF9F1" w14:textId="77777777" w:rsidR="00ED3C7A" w:rsidRPr="002D7491" w:rsidRDefault="00ED3C7A" w:rsidP="002D7491">
            <w:pPr>
              <w:adjustRightInd w:val="0"/>
              <w:snapToGrid w:val="0"/>
              <w:jc w:val="left"/>
              <w:rPr>
                <w:i/>
                <w:sz w:val="18"/>
                <w:szCs w:val="18"/>
              </w:rPr>
            </w:pPr>
            <w:proofErr w:type="spellStart"/>
            <w:r w:rsidRPr="002D7491">
              <w:rPr>
                <w:b/>
                <w:i/>
                <w:sz w:val="18"/>
                <w:szCs w:val="18"/>
              </w:rPr>
              <w:t>newData</w:t>
            </w:r>
            <w:proofErr w:type="spellEnd"/>
            <w:r w:rsidRPr="002D7491">
              <w:rPr>
                <w:i/>
                <w:sz w:val="18"/>
                <w:szCs w:val="18"/>
              </w:rPr>
              <w:t xml:space="preserve"> = </w:t>
            </w:r>
            <w:proofErr w:type="spellStart"/>
            <w:r w:rsidRPr="002D7491">
              <w:rPr>
                <w:i/>
                <w:sz w:val="18"/>
                <w:szCs w:val="18"/>
              </w:rPr>
              <w:t>initArray</w:t>
            </w:r>
            <w:proofErr w:type="spellEnd"/>
            <w:r w:rsidRPr="002D7491">
              <w:rPr>
                <w:i/>
                <w:sz w:val="18"/>
                <w:szCs w:val="18"/>
              </w:rPr>
              <w:t xml:space="preserve">( </w:t>
            </w:r>
            <w:proofErr w:type="spellStart"/>
            <w:r w:rsidRPr="002D7491">
              <w:rPr>
                <w:b/>
                <w:i/>
                <w:sz w:val="18"/>
                <w:szCs w:val="18"/>
              </w:rPr>
              <w:t>rowSz</w:t>
            </w:r>
            <w:proofErr w:type="spellEnd"/>
            <w:r w:rsidRPr="002D7491">
              <w:rPr>
                <w:i/>
                <w:sz w:val="18"/>
                <w:szCs w:val="18"/>
              </w:rPr>
              <w:t xml:space="preserve">, </w:t>
            </w:r>
            <w:proofErr w:type="spellStart"/>
            <w:r w:rsidRPr="002D7491">
              <w:rPr>
                <w:b/>
                <w:i/>
                <w:sz w:val="18"/>
                <w:szCs w:val="18"/>
              </w:rPr>
              <w:t>colSz</w:t>
            </w:r>
            <w:proofErr w:type="spellEnd"/>
            <w:r w:rsidRPr="002D7491">
              <w:rPr>
                <w:i/>
                <w:sz w:val="18"/>
                <w:szCs w:val="18"/>
              </w:rPr>
              <w:t xml:space="preserve"> );</w:t>
            </w:r>
          </w:p>
          <w:p w14:paraId="46F48B7C" w14:textId="77777777" w:rsidR="00ED3C7A" w:rsidRPr="002D7491" w:rsidRDefault="00ED3C7A" w:rsidP="002D7491">
            <w:pPr>
              <w:adjustRightInd w:val="0"/>
              <w:snapToGrid w:val="0"/>
              <w:jc w:val="left"/>
              <w:rPr>
                <w:i/>
                <w:sz w:val="18"/>
                <w:szCs w:val="18"/>
              </w:rPr>
            </w:pPr>
            <w:proofErr w:type="spellStart"/>
            <w:r w:rsidRPr="002D7491">
              <w:rPr>
                <w:b/>
                <w:i/>
                <w:sz w:val="18"/>
                <w:szCs w:val="18"/>
              </w:rPr>
              <w:t>newY</w:t>
            </w:r>
            <w:proofErr w:type="spellEnd"/>
            <w:r w:rsidRPr="002D7491">
              <w:rPr>
                <w:i/>
                <w:sz w:val="18"/>
                <w:szCs w:val="18"/>
              </w:rPr>
              <w:t xml:space="preserve"> = </w:t>
            </w:r>
            <w:proofErr w:type="spellStart"/>
            <w:r w:rsidRPr="002D7491">
              <w:rPr>
                <w:i/>
                <w:sz w:val="18"/>
                <w:szCs w:val="18"/>
              </w:rPr>
              <w:t>initArray</w:t>
            </w:r>
            <w:proofErr w:type="spellEnd"/>
            <w:r w:rsidRPr="002D7491">
              <w:rPr>
                <w:i/>
                <w:sz w:val="18"/>
                <w:szCs w:val="18"/>
              </w:rPr>
              <w:t xml:space="preserve"> ( </w:t>
            </w:r>
            <w:proofErr w:type="spellStart"/>
            <w:r w:rsidRPr="002D7491">
              <w:rPr>
                <w:b/>
                <w:i/>
                <w:sz w:val="18"/>
                <w:szCs w:val="18"/>
              </w:rPr>
              <w:t>rowSz</w:t>
            </w:r>
            <w:proofErr w:type="spellEnd"/>
            <w:r w:rsidRPr="002D7491">
              <w:rPr>
                <w:i/>
                <w:sz w:val="18"/>
                <w:szCs w:val="18"/>
              </w:rPr>
              <w:t xml:space="preserve">, 1 );    </w:t>
            </w:r>
          </w:p>
          <w:p w14:paraId="2E97F47B" w14:textId="77777777" w:rsidR="00ED3C7A" w:rsidRPr="002D7491" w:rsidRDefault="00ED3C7A" w:rsidP="002D7491">
            <w:pPr>
              <w:adjustRightInd w:val="0"/>
              <w:snapToGrid w:val="0"/>
              <w:jc w:val="left"/>
              <w:rPr>
                <w:i/>
                <w:sz w:val="18"/>
                <w:szCs w:val="18"/>
              </w:rPr>
            </w:pPr>
            <w:r w:rsidRPr="002D7491">
              <w:rPr>
                <w:b/>
                <w:sz w:val="18"/>
                <w:szCs w:val="18"/>
              </w:rPr>
              <w:t>for</w:t>
            </w:r>
            <w:r w:rsidRPr="002D7491">
              <w:rPr>
                <w:i/>
                <w:sz w:val="18"/>
                <w:szCs w:val="18"/>
              </w:rPr>
              <w:t xml:space="preserve"> </w:t>
            </w:r>
            <w:r w:rsidRPr="002D7491">
              <w:rPr>
                <w:b/>
                <w:i/>
                <w:sz w:val="18"/>
                <w:szCs w:val="18"/>
              </w:rPr>
              <w:t>j</w:t>
            </w:r>
            <w:r w:rsidRPr="002D7491">
              <w:rPr>
                <w:i/>
                <w:sz w:val="18"/>
                <w:szCs w:val="18"/>
              </w:rPr>
              <w:t xml:space="preserve"> = 1 </w:t>
            </w:r>
            <w:r w:rsidRPr="002D7491">
              <w:rPr>
                <w:b/>
                <w:sz w:val="18"/>
                <w:szCs w:val="18"/>
              </w:rPr>
              <w:t>to</w:t>
            </w:r>
            <w:r w:rsidRPr="002D7491">
              <w:rPr>
                <w:i/>
                <w:sz w:val="18"/>
                <w:szCs w:val="18"/>
              </w:rPr>
              <w:t xml:space="preserve"> size(</w:t>
            </w:r>
            <w:r w:rsidRPr="002D7491">
              <w:rPr>
                <w:b/>
                <w:i/>
                <w:sz w:val="18"/>
                <w:szCs w:val="18"/>
              </w:rPr>
              <w:t>ai</w:t>
            </w:r>
            <w:r w:rsidRPr="002D7491">
              <w:rPr>
                <w:i/>
                <w:sz w:val="18"/>
                <w:szCs w:val="18"/>
              </w:rPr>
              <w:t>, ‘rows’) // for each unique individual</w:t>
            </w:r>
          </w:p>
          <w:p w14:paraId="168AE3C2" w14:textId="77777777" w:rsidR="00ED3C7A" w:rsidRPr="002D7491" w:rsidRDefault="00ED3C7A" w:rsidP="002D7491">
            <w:pPr>
              <w:adjustRightInd w:val="0"/>
              <w:snapToGrid w:val="0"/>
              <w:ind w:left="523"/>
              <w:jc w:val="left"/>
              <w:rPr>
                <w:i/>
                <w:sz w:val="18"/>
                <w:szCs w:val="18"/>
              </w:rPr>
            </w:pPr>
            <w:r w:rsidRPr="002D7491">
              <w:rPr>
                <w:b/>
                <w:i/>
                <w:sz w:val="18"/>
                <w:szCs w:val="18"/>
              </w:rPr>
              <w:t>start</w:t>
            </w:r>
            <w:r w:rsidRPr="002D7491">
              <w:rPr>
                <w:i/>
                <w:sz w:val="18"/>
                <w:szCs w:val="18"/>
              </w:rPr>
              <w:t xml:space="preserve"> = </w:t>
            </w:r>
            <w:r w:rsidRPr="002D7491">
              <w:rPr>
                <w:b/>
                <w:i/>
                <w:sz w:val="18"/>
                <w:szCs w:val="18"/>
              </w:rPr>
              <w:t>ai[j,1]</w:t>
            </w:r>
            <w:r w:rsidRPr="002D7491">
              <w:rPr>
                <w:i/>
                <w:sz w:val="18"/>
                <w:szCs w:val="18"/>
              </w:rPr>
              <w:t>;</w:t>
            </w:r>
          </w:p>
          <w:p w14:paraId="6950517B" w14:textId="77777777" w:rsidR="00ED3C7A" w:rsidRPr="002D7491" w:rsidRDefault="00ED3C7A" w:rsidP="002D7491">
            <w:pPr>
              <w:adjustRightInd w:val="0"/>
              <w:snapToGrid w:val="0"/>
              <w:ind w:left="523"/>
              <w:jc w:val="left"/>
              <w:rPr>
                <w:i/>
                <w:sz w:val="18"/>
                <w:szCs w:val="18"/>
              </w:rPr>
            </w:pPr>
            <w:r w:rsidRPr="002D7491">
              <w:rPr>
                <w:b/>
                <w:i/>
                <w:sz w:val="18"/>
                <w:szCs w:val="18"/>
              </w:rPr>
              <w:t>stop</w:t>
            </w:r>
            <w:r w:rsidRPr="002D7491">
              <w:rPr>
                <w:i/>
                <w:sz w:val="18"/>
                <w:szCs w:val="18"/>
              </w:rPr>
              <w:t xml:space="preserve"> = </w:t>
            </w:r>
            <w:r w:rsidRPr="002D7491">
              <w:rPr>
                <w:b/>
                <w:i/>
                <w:sz w:val="18"/>
                <w:szCs w:val="18"/>
              </w:rPr>
              <w:t>ai[j,2]</w:t>
            </w:r>
            <w:r w:rsidRPr="002D7491">
              <w:rPr>
                <w:i/>
                <w:sz w:val="18"/>
                <w:szCs w:val="18"/>
              </w:rPr>
              <w:t xml:space="preserve">;            </w:t>
            </w:r>
          </w:p>
          <w:p w14:paraId="4952CAE0" w14:textId="77777777" w:rsidR="00ED3C7A" w:rsidRPr="002D7491" w:rsidRDefault="00ED3C7A" w:rsidP="002D7491">
            <w:pPr>
              <w:adjustRightInd w:val="0"/>
              <w:snapToGrid w:val="0"/>
              <w:ind w:left="523"/>
              <w:jc w:val="left"/>
              <w:rPr>
                <w:i/>
                <w:sz w:val="18"/>
                <w:szCs w:val="18"/>
              </w:rPr>
            </w:pPr>
            <w:r w:rsidRPr="002D7491">
              <w:rPr>
                <w:i/>
                <w:sz w:val="18"/>
                <w:szCs w:val="18"/>
              </w:rPr>
              <w:t>//copy the features of every image belonging to a particular individual</w:t>
            </w:r>
          </w:p>
          <w:p w14:paraId="083DE27F" w14:textId="77777777" w:rsidR="00ED3C7A" w:rsidRPr="002D7491" w:rsidRDefault="00ED3C7A" w:rsidP="002D7491">
            <w:pPr>
              <w:adjustRightInd w:val="0"/>
              <w:snapToGrid w:val="0"/>
              <w:ind w:left="523"/>
              <w:jc w:val="left"/>
              <w:rPr>
                <w:i/>
                <w:sz w:val="18"/>
                <w:szCs w:val="18"/>
              </w:rPr>
            </w:pPr>
            <w:proofErr w:type="spellStart"/>
            <w:r w:rsidRPr="002D7491">
              <w:rPr>
                <w:b/>
                <w:i/>
                <w:sz w:val="18"/>
                <w:szCs w:val="18"/>
              </w:rPr>
              <w:t>indvMat</w:t>
            </w:r>
            <w:proofErr w:type="spellEnd"/>
            <w:r w:rsidRPr="002D7491">
              <w:rPr>
                <w:i/>
                <w:sz w:val="18"/>
                <w:szCs w:val="18"/>
              </w:rPr>
              <w:t xml:space="preserve"> = </w:t>
            </w:r>
            <w:proofErr w:type="spellStart"/>
            <w:r w:rsidRPr="002D7491">
              <w:rPr>
                <w:b/>
                <w:i/>
                <w:sz w:val="18"/>
                <w:szCs w:val="18"/>
              </w:rPr>
              <w:t>trData</w:t>
            </w:r>
            <w:proofErr w:type="spellEnd"/>
            <w:r w:rsidRPr="002D7491">
              <w:rPr>
                <w:b/>
                <w:i/>
                <w:sz w:val="18"/>
                <w:szCs w:val="18"/>
              </w:rPr>
              <w:t xml:space="preserve"> [start…stop, 1…end]</w:t>
            </w:r>
            <w:r w:rsidRPr="002D7491">
              <w:rPr>
                <w:i/>
                <w:sz w:val="18"/>
                <w:szCs w:val="18"/>
              </w:rPr>
              <w:t>;</w:t>
            </w:r>
          </w:p>
          <w:p w14:paraId="4926E3EC" w14:textId="77777777" w:rsidR="00ED3C7A" w:rsidRPr="002D7491" w:rsidRDefault="00ED3C7A" w:rsidP="002D7491">
            <w:pPr>
              <w:adjustRightInd w:val="0"/>
              <w:snapToGrid w:val="0"/>
              <w:ind w:left="523"/>
              <w:jc w:val="left"/>
              <w:rPr>
                <w:i/>
                <w:sz w:val="18"/>
                <w:szCs w:val="18"/>
              </w:rPr>
            </w:pPr>
            <w:r w:rsidRPr="002D7491">
              <w:rPr>
                <w:i/>
                <w:sz w:val="18"/>
                <w:szCs w:val="18"/>
              </w:rPr>
              <w:t xml:space="preserve">// check if this image is known to belong to any of the individuals in </w:t>
            </w:r>
            <w:proofErr w:type="spellStart"/>
            <w:r w:rsidRPr="002D7491">
              <w:rPr>
                <w:i/>
                <w:sz w:val="18"/>
                <w:szCs w:val="18"/>
              </w:rPr>
              <w:t>trData</w:t>
            </w:r>
            <w:proofErr w:type="spellEnd"/>
            <w:r w:rsidRPr="002D7491">
              <w:rPr>
                <w:i/>
                <w:sz w:val="18"/>
                <w:szCs w:val="18"/>
              </w:rPr>
              <w:t>;</w:t>
            </w:r>
          </w:p>
          <w:p w14:paraId="7402C101" w14:textId="77777777" w:rsidR="00ED3C7A" w:rsidRPr="002D7491" w:rsidRDefault="00ED3C7A" w:rsidP="002D7491">
            <w:pPr>
              <w:adjustRightInd w:val="0"/>
              <w:snapToGrid w:val="0"/>
              <w:ind w:left="523"/>
              <w:jc w:val="left"/>
              <w:rPr>
                <w:i/>
                <w:sz w:val="18"/>
                <w:szCs w:val="18"/>
              </w:rPr>
            </w:pPr>
            <w:r w:rsidRPr="002D7491">
              <w:rPr>
                <w:i/>
                <w:sz w:val="18"/>
                <w:szCs w:val="18"/>
              </w:rPr>
              <w:t>// if so, remove it so it will not be scored against itself.</w:t>
            </w:r>
          </w:p>
          <w:p w14:paraId="28B32F43" w14:textId="77777777" w:rsidR="00ED3C7A" w:rsidRPr="002D7491" w:rsidRDefault="00ED3C7A" w:rsidP="002D7491">
            <w:pPr>
              <w:adjustRightInd w:val="0"/>
              <w:snapToGrid w:val="0"/>
              <w:ind w:left="523"/>
              <w:jc w:val="left"/>
              <w:rPr>
                <w:i/>
                <w:sz w:val="18"/>
                <w:szCs w:val="18"/>
              </w:rPr>
            </w:pPr>
            <w:r w:rsidRPr="002D7491">
              <w:rPr>
                <w:b/>
                <w:i/>
                <w:sz w:val="18"/>
                <w:szCs w:val="18"/>
              </w:rPr>
              <w:t>if</w:t>
            </w:r>
            <w:r w:rsidRPr="002D7491">
              <w:rPr>
                <w:i/>
                <w:sz w:val="18"/>
                <w:szCs w:val="18"/>
              </w:rPr>
              <w:t xml:space="preserve"> ( </w:t>
            </w:r>
            <w:r w:rsidRPr="002D7491">
              <w:rPr>
                <w:b/>
                <w:i/>
                <w:sz w:val="18"/>
                <w:szCs w:val="18"/>
              </w:rPr>
              <w:t>X</w:t>
            </w:r>
            <w:r w:rsidRPr="002D7491">
              <w:rPr>
                <w:b/>
                <w:i/>
                <w:sz w:val="18"/>
                <w:szCs w:val="18"/>
                <w:vertAlign w:val="subscript"/>
              </w:rPr>
              <w:t>i</w:t>
            </w:r>
            <w:r w:rsidRPr="002D7491">
              <w:rPr>
                <w:i/>
                <w:sz w:val="18"/>
                <w:szCs w:val="18"/>
              </w:rPr>
              <w:t xml:space="preserve"> ϵ </w:t>
            </w:r>
            <w:proofErr w:type="spellStart"/>
            <w:r w:rsidRPr="002D7491">
              <w:rPr>
                <w:b/>
                <w:i/>
                <w:sz w:val="18"/>
                <w:szCs w:val="18"/>
              </w:rPr>
              <w:t>trData</w:t>
            </w:r>
            <w:proofErr w:type="spellEnd"/>
            <w:r w:rsidRPr="002D7491">
              <w:rPr>
                <w:b/>
                <w:i/>
                <w:sz w:val="18"/>
                <w:szCs w:val="18"/>
              </w:rPr>
              <w:t>[start…stop, 1…end]</w:t>
            </w:r>
            <w:r w:rsidRPr="002D7491">
              <w:rPr>
                <w:i/>
                <w:sz w:val="18"/>
                <w:szCs w:val="18"/>
              </w:rPr>
              <w:t xml:space="preserve"> ) </w:t>
            </w:r>
          </w:p>
          <w:p w14:paraId="7D28E664" w14:textId="77777777" w:rsidR="00ED3C7A" w:rsidRPr="002D7491" w:rsidRDefault="00ED3C7A" w:rsidP="002D7491">
            <w:pPr>
              <w:adjustRightInd w:val="0"/>
              <w:snapToGrid w:val="0"/>
              <w:ind w:left="793"/>
              <w:jc w:val="left"/>
              <w:rPr>
                <w:i/>
                <w:sz w:val="18"/>
                <w:szCs w:val="18"/>
              </w:rPr>
            </w:pPr>
            <w:proofErr w:type="spellStart"/>
            <w:r w:rsidRPr="002D7491">
              <w:rPr>
                <w:b/>
                <w:i/>
                <w:sz w:val="18"/>
                <w:szCs w:val="18"/>
              </w:rPr>
              <w:t>indvMat</w:t>
            </w:r>
            <w:proofErr w:type="spellEnd"/>
            <w:r w:rsidRPr="002D7491">
              <w:rPr>
                <w:i/>
                <w:sz w:val="18"/>
                <w:szCs w:val="18"/>
              </w:rPr>
              <w:t xml:space="preserve"> = </w:t>
            </w:r>
            <w:proofErr w:type="spellStart"/>
            <w:r w:rsidRPr="002D7491">
              <w:rPr>
                <w:b/>
                <w:i/>
                <w:sz w:val="18"/>
                <w:szCs w:val="18"/>
              </w:rPr>
              <w:t>trData</w:t>
            </w:r>
            <w:proofErr w:type="spellEnd"/>
            <w:r w:rsidRPr="002D7491">
              <w:rPr>
                <w:b/>
                <w:i/>
                <w:sz w:val="18"/>
                <w:szCs w:val="18"/>
              </w:rPr>
              <w:t>[start…stop, 1…end];</w:t>
            </w:r>
          </w:p>
          <w:p w14:paraId="251B8E5B" w14:textId="77777777" w:rsidR="00ED3C7A" w:rsidRPr="002D7491" w:rsidRDefault="00ED3C7A" w:rsidP="002D7491">
            <w:pPr>
              <w:adjustRightInd w:val="0"/>
              <w:snapToGrid w:val="0"/>
              <w:ind w:left="793"/>
              <w:jc w:val="left"/>
              <w:rPr>
                <w:i/>
                <w:sz w:val="18"/>
                <w:szCs w:val="18"/>
              </w:rPr>
            </w:pPr>
            <w:r w:rsidRPr="002D7491">
              <w:rPr>
                <w:i/>
                <w:sz w:val="18"/>
                <w:szCs w:val="18"/>
              </w:rPr>
              <w:t>delete(</w:t>
            </w:r>
            <w:r w:rsidRPr="002D7491">
              <w:rPr>
                <w:b/>
                <w:i/>
                <w:sz w:val="18"/>
                <w:szCs w:val="18"/>
              </w:rPr>
              <w:t>X</w:t>
            </w:r>
            <w:r w:rsidRPr="002D7491">
              <w:rPr>
                <w:b/>
                <w:i/>
                <w:sz w:val="18"/>
                <w:szCs w:val="18"/>
                <w:vertAlign w:val="subscript"/>
              </w:rPr>
              <w:t>i</w:t>
            </w:r>
            <w:r w:rsidRPr="002D7491">
              <w:rPr>
                <w:i/>
                <w:sz w:val="18"/>
                <w:szCs w:val="18"/>
              </w:rPr>
              <w:t xml:space="preserve">, </w:t>
            </w:r>
            <w:proofErr w:type="spellStart"/>
            <w:r w:rsidRPr="002D7491">
              <w:rPr>
                <w:b/>
                <w:i/>
                <w:sz w:val="18"/>
                <w:szCs w:val="18"/>
              </w:rPr>
              <w:t>indvMat</w:t>
            </w:r>
            <w:proofErr w:type="spellEnd"/>
            <w:r w:rsidRPr="002D7491">
              <w:rPr>
                <w:i/>
                <w:sz w:val="18"/>
                <w:szCs w:val="18"/>
              </w:rPr>
              <w:t>);</w:t>
            </w:r>
          </w:p>
          <w:p w14:paraId="2D30EEA2" w14:textId="77777777" w:rsidR="00ED3C7A" w:rsidRPr="002D7491" w:rsidRDefault="00ED3C7A" w:rsidP="002D7491">
            <w:pPr>
              <w:adjustRightInd w:val="0"/>
              <w:snapToGrid w:val="0"/>
              <w:ind w:left="793"/>
              <w:jc w:val="left"/>
              <w:rPr>
                <w:i/>
                <w:sz w:val="18"/>
                <w:szCs w:val="18"/>
              </w:rPr>
            </w:pPr>
            <w:r w:rsidRPr="002D7491">
              <w:rPr>
                <w:b/>
                <w:i/>
                <w:sz w:val="18"/>
                <w:szCs w:val="18"/>
              </w:rPr>
              <w:t>y</w:t>
            </w:r>
            <w:r w:rsidRPr="002D7491">
              <w:rPr>
                <w:i/>
                <w:sz w:val="18"/>
                <w:szCs w:val="18"/>
              </w:rPr>
              <w:t xml:space="preserve"> = 1 // This is a matching pair. This does not apply to a test image</w:t>
            </w:r>
          </w:p>
          <w:p w14:paraId="493F91D2" w14:textId="77777777" w:rsidR="00ED3C7A" w:rsidRPr="002D7491" w:rsidRDefault="00ED3C7A" w:rsidP="002D7491">
            <w:pPr>
              <w:adjustRightInd w:val="0"/>
              <w:snapToGrid w:val="0"/>
              <w:ind w:left="523"/>
              <w:jc w:val="left"/>
              <w:rPr>
                <w:b/>
                <w:sz w:val="18"/>
                <w:szCs w:val="18"/>
              </w:rPr>
            </w:pPr>
            <w:r w:rsidRPr="002D7491">
              <w:rPr>
                <w:b/>
                <w:sz w:val="18"/>
                <w:szCs w:val="18"/>
              </w:rPr>
              <w:t>else</w:t>
            </w:r>
          </w:p>
          <w:p w14:paraId="26C9FE61" w14:textId="77777777" w:rsidR="00ED3C7A" w:rsidRPr="002D7491" w:rsidRDefault="00ED3C7A" w:rsidP="002D7491">
            <w:pPr>
              <w:adjustRightInd w:val="0"/>
              <w:snapToGrid w:val="0"/>
              <w:ind w:left="793"/>
              <w:jc w:val="left"/>
              <w:rPr>
                <w:i/>
                <w:sz w:val="18"/>
                <w:szCs w:val="18"/>
              </w:rPr>
            </w:pPr>
            <w:r w:rsidRPr="002D7491">
              <w:rPr>
                <w:b/>
                <w:i/>
                <w:sz w:val="18"/>
                <w:szCs w:val="18"/>
              </w:rPr>
              <w:t>y</w:t>
            </w:r>
            <w:r w:rsidRPr="002D7491">
              <w:rPr>
                <w:i/>
                <w:sz w:val="18"/>
                <w:szCs w:val="18"/>
              </w:rPr>
              <w:t xml:space="preserve"> = 0 // This is a non-matching pair. This does not apply to a test image</w:t>
            </w:r>
          </w:p>
          <w:p w14:paraId="2E30A7F4" w14:textId="77777777" w:rsidR="00ED3C7A" w:rsidRPr="002D7491" w:rsidRDefault="00ED3C7A" w:rsidP="002D7491">
            <w:pPr>
              <w:adjustRightInd w:val="0"/>
              <w:snapToGrid w:val="0"/>
              <w:ind w:left="523"/>
              <w:jc w:val="left"/>
              <w:rPr>
                <w:b/>
                <w:sz w:val="18"/>
                <w:szCs w:val="18"/>
              </w:rPr>
            </w:pPr>
            <w:r w:rsidRPr="002D7491">
              <w:rPr>
                <w:b/>
                <w:sz w:val="18"/>
                <w:szCs w:val="18"/>
              </w:rPr>
              <w:t>end if</w:t>
            </w:r>
          </w:p>
          <w:p w14:paraId="1BA817E1" w14:textId="77777777" w:rsidR="00ED3C7A" w:rsidRPr="002D7491" w:rsidRDefault="00ED3C7A" w:rsidP="002D7491">
            <w:pPr>
              <w:adjustRightInd w:val="0"/>
              <w:snapToGrid w:val="0"/>
              <w:ind w:left="523"/>
              <w:jc w:val="left"/>
              <w:rPr>
                <w:i/>
                <w:sz w:val="18"/>
                <w:szCs w:val="18"/>
              </w:rPr>
            </w:pPr>
            <w:r w:rsidRPr="002D7491">
              <w:rPr>
                <w:b/>
                <w:i/>
                <w:sz w:val="18"/>
                <w:szCs w:val="18"/>
              </w:rPr>
              <w:t>col</w:t>
            </w:r>
            <w:r w:rsidRPr="002D7491">
              <w:rPr>
                <w:i/>
                <w:sz w:val="18"/>
                <w:szCs w:val="18"/>
              </w:rPr>
              <w:t xml:space="preserve"> = 1; // To index through the regions in </w:t>
            </w:r>
            <w:proofErr w:type="spellStart"/>
            <w:r w:rsidRPr="002D7491">
              <w:rPr>
                <w:b/>
                <w:i/>
                <w:sz w:val="18"/>
                <w:szCs w:val="18"/>
              </w:rPr>
              <w:t>newData</w:t>
            </w:r>
            <w:proofErr w:type="spellEnd"/>
          </w:p>
          <w:p w14:paraId="1AA8DD38" w14:textId="77777777" w:rsidR="00ED3C7A" w:rsidRPr="002D7491" w:rsidRDefault="00ED3C7A" w:rsidP="002D7491">
            <w:pPr>
              <w:adjustRightInd w:val="0"/>
              <w:snapToGrid w:val="0"/>
              <w:ind w:left="523"/>
              <w:jc w:val="left"/>
              <w:rPr>
                <w:i/>
                <w:sz w:val="18"/>
                <w:szCs w:val="18"/>
              </w:rPr>
            </w:pPr>
            <w:r w:rsidRPr="002D7491">
              <w:rPr>
                <w:b/>
                <w:sz w:val="18"/>
                <w:szCs w:val="18"/>
              </w:rPr>
              <w:t>for</w:t>
            </w:r>
            <w:r w:rsidRPr="002D7491">
              <w:rPr>
                <w:i/>
                <w:sz w:val="18"/>
                <w:szCs w:val="18"/>
              </w:rPr>
              <w:t xml:space="preserve"> </w:t>
            </w:r>
            <w:r w:rsidRPr="002D7491">
              <w:rPr>
                <w:b/>
                <w:i/>
                <w:sz w:val="18"/>
                <w:szCs w:val="18"/>
              </w:rPr>
              <w:t>k</w:t>
            </w:r>
            <w:r w:rsidRPr="002D7491">
              <w:rPr>
                <w:i/>
                <w:sz w:val="18"/>
                <w:szCs w:val="18"/>
              </w:rPr>
              <w:t xml:space="preserve"> = 1 </w:t>
            </w:r>
            <w:r w:rsidRPr="002D7491">
              <w:rPr>
                <w:b/>
                <w:sz w:val="18"/>
                <w:szCs w:val="18"/>
              </w:rPr>
              <w:t>to</w:t>
            </w:r>
            <w:r w:rsidRPr="002D7491">
              <w:rPr>
                <w:i/>
                <w:sz w:val="18"/>
                <w:szCs w:val="18"/>
              </w:rPr>
              <w:t xml:space="preserve"> </w:t>
            </w:r>
            <w:proofErr w:type="spellStart"/>
            <w:r w:rsidRPr="002D7491">
              <w:rPr>
                <w:b/>
                <w:i/>
                <w:sz w:val="18"/>
                <w:szCs w:val="18"/>
              </w:rPr>
              <w:t>lastCol</w:t>
            </w:r>
            <w:proofErr w:type="spellEnd"/>
            <w:r w:rsidRPr="002D7491">
              <w:rPr>
                <w:i/>
                <w:sz w:val="18"/>
                <w:szCs w:val="18"/>
              </w:rPr>
              <w:t xml:space="preserve"> </w:t>
            </w:r>
            <w:r w:rsidRPr="002D7491">
              <w:rPr>
                <w:b/>
                <w:sz w:val="18"/>
                <w:szCs w:val="18"/>
              </w:rPr>
              <w:t>step</w:t>
            </w:r>
            <w:r w:rsidRPr="002D7491">
              <w:rPr>
                <w:b/>
                <w:i/>
                <w:sz w:val="18"/>
                <w:szCs w:val="18"/>
              </w:rPr>
              <w:t xml:space="preserve"> </w:t>
            </w:r>
            <w:proofErr w:type="spellStart"/>
            <w:r w:rsidRPr="002D7491">
              <w:rPr>
                <w:b/>
                <w:i/>
                <w:sz w:val="18"/>
                <w:szCs w:val="18"/>
              </w:rPr>
              <w:t>numFtrs</w:t>
            </w:r>
            <w:proofErr w:type="spellEnd"/>
            <w:r w:rsidRPr="002D7491">
              <w:rPr>
                <w:i/>
                <w:sz w:val="18"/>
                <w:szCs w:val="18"/>
              </w:rPr>
              <w:t xml:space="preserve"> // for each region</w:t>
            </w:r>
          </w:p>
          <w:p w14:paraId="5B3B75F3" w14:textId="77777777" w:rsidR="00ED3C7A" w:rsidRPr="002D7491" w:rsidRDefault="00ED3C7A" w:rsidP="002D7491">
            <w:pPr>
              <w:adjustRightInd w:val="0"/>
              <w:snapToGrid w:val="0"/>
              <w:jc w:val="left"/>
              <w:rPr>
                <w:i/>
                <w:sz w:val="18"/>
                <w:szCs w:val="18"/>
              </w:rPr>
            </w:pPr>
            <w:r w:rsidRPr="002D7491">
              <w:rPr>
                <w:i/>
                <w:sz w:val="18"/>
                <w:szCs w:val="18"/>
              </w:rPr>
              <w:tab/>
              <w:t>// Compute distance measures</w:t>
            </w:r>
          </w:p>
          <w:p w14:paraId="1328C57E" w14:textId="77777777" w:rsidR="00ED3C7A" w:rsidRPr="002D7491" w:rsidRDefault="00ED3C7A" w:rsidP="002D7491">
            <w:pPr>
              <w:adjustRightInd w:val="0"/>
              <w:snapToGrid w:val="0"/>
              <w:jc w:val="left"/>
              <w:rPr>
                <w:i/>
                <w:sz w:val="18"/>
                <w:szCs w:val="18"/>
              </w:rPr>
            </w:pPr>
            <w:r w:rsidRPr="002D7491">
              <w:rPr>
                <w:b/>
                <w:i/>
                <w:sz w:val="18"/>
                <w:szCs w:val="18"/>
              </w:rPr>
              <w:tab/>
              <w:t>thisRegion1</w:t>
            </w:r>
            <w:r w:rsidRPr="002D7491">
              <w:rPr>
                <w:i/>
                <w:sz w:val="18"/>
                <w:szCs w:val="18"/>
              </w:rPr>
              <w:t xml:space="preserve"> = </w:t>
            </w:r>
            <w:proofErr w:type="spellStart"/>
            <w:r w:rsidRPr="002D7491">
              <w:rPr>
                <w:b/>
                <w:i/>
                <w:sz w:val="18"/>
                <w:szCs w:val="18"/>
              </w:rPr>
              <w:t>indvMat</w:t>
            </w:r>
            <w:proofErr w:type="spellEnd"/>
            <w:r w:rsidRPr="002D7491">
              <w:rPr>
                <w:b/>
                <w:i/>
                <w:sz w:val="18"/>
                <w:szCs w:val="18"/>
              </w:rPr>
              <w:t>[1…end, k : k+numFtrs-1]</w:t>
            </w:r>
            <w:r w:rsidRPr="002D7491">
              <w:rPr>
                <w:i/>
                <w:sz w:val="18"/>
                <w:szCs w:val="18"/>
              </w:rPr>
              <w:t>;</w:t>
            </w:r>
          </w:p>
          <w:p w14:paraId="1E2D40ED" w14:textId="77777777" w:rsidR="00ED3C7A" w:rsidRPr="002D7491" w:rsidRDefault="00ED3C7A" w:rsidP="002D7491">
            <w:pPr>
              <w:adjustRightInd w:val="0"/>
              <w:snapToGrid w:val="0"/>
              <w:jc w:val="left"/>
              <w:rPr>
                <w:i/>
                <w:sz w:val="18"/>
                <w:szCs w:val="18"/>
              </w:rPr>
            </w:pPr>
            <w:r w:rsidRPr="002D7491">
              <w:rPr>
                <w:b/>
                <w:i/>
                <w:sz w:val="18"/>
                <w:szCs w:val="18"/>
              </w:rPr>
              <w:tab/>
              <w:t>thisRegion2</w:t>
            </w:r>
            <w:r w:rsidRPr="002D7491">
              <w:rPr>
                <w:i/>
                <w:sz w:val="18"/>
                <w:szCs w:val="18"/>
              </w:rPr>
              <w:t xml:space="preserve"> = </w:t>
            </w:r>
            <w:r w:rsidRPr="002D7491">
              <w:rPr>
                <w:b/>
                <w:i/>
                <w:sz w:val="18"/>
                <w:szCs w:val="18"/>
              </w:rPr>
              <w:t>X</w:t>
            </w:r>
            <w:r w:rsidRPr="002D7491">
              <w:rPr>
                <w:b/>
                <w:i/>
                <w:sz w:val="18"/>
                <w:szCs w:val="18"/>
                <w:vertAlign w:val="subscript"/>
              </w:rPr>
              <w:t>i</w:t>
            </w:r>
            <w:r w:rsidRPr="002D7491">
              <w:rPr>
                <w:i/>
                <w:sz w:val="18"/>
                <w:szCs w:val="18"/>
              </w:rPr>
              <w:t>;</w:t>
            </w:r>
          </w:p>
          <w:p w14:paraId="492088E2" w14:textId="77777777" w:rsidR="00ED3C7A" w:rsidRPr="002D7491" w:rsidRDefault="00ED3C7A" w:rsidP="002D7491">
            <w:pPr>
              <w:adjustRightInd w:val="0"/>
              <w:snapToGrid w:val="0"/>
              <w:jc w:val="left"/>
              <w:rPr>
                <w:i/>
                <w:sz w:val="18"/>
                <w:szCs w:val="18"/>
              </w:rPr>
            </w:pPr>
            <w:r w:rsidRPr="002D7491">
              <w:rPr>
                <w:b/>
                <w:i/>
                <w:sz w:val="18"/>
                <w:szCs w:val="18"/>
              </w:rPr>
              <w:tab/>
              <w:t>p</w:t>
            </w:r>
            <w:r w:rsidRPr="002D7491">
              <w:rPr>
                <w:i/>
                <w:sz w:val="18"/>
                <w:szCs w:val="18"/>
              </w:rPr>
              <w:t xml:space="preserve"> = distance( </w:t>
            </w:r>
            <w:r w:rsidRPr="002D7491">
              <w:rPr>
                <w:b/>
                <w:i/>
                <w:sz w:val="18"/>
                <w:szCs w:val="18"/>
              </w:rPr>
              <w:t>thisRegion1</w:t>
            </w:r>
            <w:r w:rsidRPr="002D7491">
              <w:rPr>
                <w:i/>
                <w:sz w:val="18"/>
                <w:szCs w:val="18"/>
              </w:rPr>
              <w:t xml:space="preserve">, </w:t>
            </w:r>
            <w:r w:rsidRPr="002D7491">
              <w:rPr>
                <w:b/>
                <w:i/>
                <w:sz w:val="18"/>
                <w:szCs w:val="18"/>
              </w:rPr>
              <w:t>thisRegion2</w:t>
            </w:r>
            <w:r w:rsidRPr="002D7491">
              <w:rPr>
                <w:i/>
                <w:sz w:val="18"/>
                <w:szCs w:val="18"/>
              </w:rPr>
              <w:t xml:space="preserve">, </w:t>
            </w:r>
            <w:proofErr w:type="spellStart"/>
            <w:r w:rsidRPr="002D7491">
              <w:rPr>
                <w:b/>
                <w:i/>
                <w:sz w:val="18"/>
                <w:szCs w:val="18"/>
              </w:rPr>
              <w:t>distMethod</w:t>
            </w:r>
            <w:proofErr w:type="spellEnd"/>
            <w:r w:rsidRPr="002D7491">
              <w:rPr>
                <w:i/>
                <w:sz w:val="18"/>
                <w:szCs w:val="18"/>
              </w:rPr>
              <w:t xml:space="preserve"> );</w:t>
            </w:r>
          </w:p>
          <w:p w14:paraId="00301634" w14:textId="77777777" w:rsidR="00ED3C7A" w:rsidRPr="002D7491" w:rsidRDefault="00ED3C7A" w:rsidP="002D7491">
            <w:pPr>
              <w:adjustRightInd w:val="0"/>
              <w:snapToGrid w:val="0"/>
              <w:jc w:val="left"/>
              <w:rPr>
                <w:i/>
                <w:sz w:val="18"/>
                <w:szCs w:val="18"/>
              </w:rPr>
            </w:pPr>
            <w:r w:rsidRPr="002D7491">
              <w:rPr>
                <w:i/>
                <w:sz w:val="18"/>
                <w:szCs w:val="18"/>
              </w:rPr>
              <w:tab/>
            </w:r>
            <w:r w:rsidRPr="002D7491">
              <w:rPr>
                <w:b/>
                <w:i/>
                <w:sz w:val="18"/>
                <w:szCs w:val="18"/>
              </w:rPr>
              <w:t>s</w:t>
            </w:r>
            <w:r w:rsidRPr="002D7491">
              <w:rPr>
                <w:i/>
                <w:sz w:val="18"/>
                <w:szCs w:val="18"/>
              </w:rPr>
              <w:t xml:space="preserve"> = std(</w:t>
            </w:r>
            <w:r w:rsidRPr="002D7491">
              <w:rPr>
                <w:b/>
                <w:i/>
                <w:sz w:val="18"/>
                <w:szCs w:val="18"/>
              </w:rPr>
              <w:t>p</w:t>
            </w:r>
            <w:r w:rsidRPr="002D7491">
              <w:rPr>
                <w:i/>
                <w:sz w:val="18"/>
                <w:szCs w:val="18"/>
              </w:rPr>
              <w:t>);</w:t>
            </w:r>
          </w:p>
          <w:p w14:paraId="4FD08309" w14:textId="77777777" w:rsidR="00ED3C7A" w:rsidRPr="002D7491" w:rsidRDefault="00ED3C7A" w:rsidP="002D7491">
            <w:pPr>
              <w:adjustRightInd w:val="0"/>
              <w:snapToGrid w:val="0"/>
              <w:jc w:val="left"/>
              <w:rPr>
                <w:i/>
                <w:sz w:val="18"/>
                <w:szCs w:val="18"/>
              </w:rPr>
            </w:pPr>
            <w:r w:rsidRPr="002D7491">
              <w:rPr>
                <w:b/>
                <w:sz w:val="18"/>
                <w:szCs w:val="18"/>
              </w:rPr>
              <w:tab/>
              <w:t xml:space="preserve">if </w:t>
            </w:r>
            <w:r w:rsidRPr="002D7491">
              <w:rPr>
                <w:i/>
                <w:sz w:val="18"/>
                <w:szCs w:val="18"/>
              </w:rPr>
              <w:t xml:space="preserve">( </w:t>
            </w:r>
            <w:r w:rsidRPr="002D7491">
              <w:rPr>
                <w:b/>
                <w:i/>
                <w:sz w:val="18"/>
                <w:szCs w:val="18"/>
              </w:rPr>
              <w:t>s</w:t>
            </w:r>
            <w:r w:rsidRPr="002D7491">
              <w:rPr>
                <w:i/>
                <w:sz w:val="18"/>
                <w:szCs w:val="18"/>
              </w:rPr>
              <w:t xml:space="preserve"> &gt;= 1 )</w:t>
            </w:r>
          </w:p>
          <w:p w14:paraId="0D3FC851" w14:textId="77777777" w:rsidR="00ED3C7A" w:rsidRPr="002D7491" w:rsidRDefault="00ED3C7A" w:rsidP="002D7491">
            <w:pPr>
              <w:adjustRightInd w:val="0"/>
              <w:snapToGrid w:val="0"/>
              <w:jc w:val="left"/>
              <w:rPr>
                <w:i/>
                <w:sz w:val="18"/>
                <w:szCs w:val="18"/>
              </w:rPr>
            </w:pPr>
            <w:r w:rsidRPr="002D7491">
              <w:rPr>
                <w:b/>
                <w:i/>
                <w:sz w:val="18"/>
                <w:szCs w:val="18"/>
              </w:rPr>
              <w:tab/>
              <w:t xml:space="preserve">    </w:t>
            </w:r>
            <w:proofErr w:type="spellStart"/>
            <w:r w:rsidRPr="002D7491">
              <w:rPr>
                <w:b/>
                <w:i/>
                <w:sz w:val="18"/>
                <w:szCs w:val="18"/>
              </w:rPr>
              <w:t>newData</w:t>
            </w:r>
            <w:proofErr w:type="spellEnd"/>
            <w:r w:rsidRPr="002D7491">
              <w:rPr>
                <w:b/>
                <w:i/>
                <w:sz w:val="18"/>
                <w:szCs w:val="18"/>
              </w:rPr>
              <w:t>[j, col]</w:t>
            </w:r>
            <w:r w:rsidRPr="002D7491">
              <w:rPr>
                <w:i/>
                <w:sz w:val="18"/>
                <w:szCs w:val="18"/>
              </w:rPr>
              <w:t xml:space="preserve"> = </w:t>
            </w:r>
            <w:r w:rsidRPr="002D7491">
              <w:rPr>
                <w:b/>
                <w:i/>
                <w:sz w:val="18"/>
                <w:szCs w:val="18"/>
              </w:rPr>
              <w:t>s</w:t>
            </w:r>
            <w:r w:rsidRPr="002D7491">
              <w:rPr>
                <w:i/>
                <w:sz w:val="18"/>
                <w:szCs w:val="18"/>
              </w:rPr>
              <w:t xml:space="preserve"> / mean(</w:t>
            </w:r>
            <w:r w:rsidRPr="002D7491">
              <w:rPr>
                <w:b/>
                <w:i/>
                <w:sz w:val="18"/>
                <w:szCs w:val="18"/>
              </w:rPr>
              <w:t>p</w:t>
            </w:r>
            <w:r w:rsidRPr="002D7491">
              <w:rPr>
                <w:i/>
                <w:sz w:val="18"/>
                <w:szCs w:val="18"/>
              </w:rPr>
              <w:t>);</w:t>
            </w:r>
          </w:p>
          <w:p w14:paraId="62F47755" w14:textId="77777777" w:rsidR="00ED3C7A" w:rsidRPr="002D7491" w:rsidRDefault="00ED3C7A" w:rsidP="002D7491">
            <w:pPr>
              <w:adjustRightInd w:val="0"/>
              <w:snapToGrid w:val="0"/>
              <w:jc w:val="left"/>
              <w:rPr>
                <w:i/>
                <w:sz w:val="18"/>
                <w:szCs w:val="18"/>
              </w:rPr>
            </w:pPr>
            <w:r w:rsidRPr="002D7491">
              <w:rPr>
                <w:b/>
                <w:sz w:val="18"/>
                <w:szCs w:val="18"/>
              </w:rPr>
              <w:tab/>
              <w:t>else</w:t>
            </w:r>
          </w:p>
          <w:p w14:paraId="5792E2A7" w14:textId="77777777" w:rsidR="00ED3C7A" w:rsidRPr="002D7491" w:rsidRDefault="00ED3C7A" w:rsidP="002D7491">
            <w:pPr>
              <w:adjustRightInd w:val="0"/>
              <w:snapToGrid w:val="0"/>
              <w:jc w:val="left"/>
              <w:rPr>
                <w:i/>
                <w:sz w:val="18"/>
                <w:szCs w:val="18"/>
              </w:rPr>
            </w:pPr>
            <w:r w:rsidRPr="002D7491">
              <w:rPr>
                <w:b/>
                <w:i/>
                <w:sz w:val="18"/>
                <w:szCs w:val="18"/>
              </w:rPr>
              <w:tab/>
              <w:t xml:space="preserve">    </w:t>
            </w:r>
            <w:proofErr w:type="spellStart"/>
            <w:r w:rsidRPr="002D7491">
              <w:rPr>
                <w:b/>
                <w:i/>
                <w:sz w:val="18"/>
                <w:szCs w:val="18"/>
              </w:rPr>
              <w:t>newData</w:t>
            </w:r>
            <w:proofErr w:type="spellEnd"/>
            <w:r w:rsidRPr="002D7491">
              <w:rPr>
                <w:b/>
                <w:i/>
                <w:sz w:val="18"/>
                <w:szCs w:val="18"/>
              </w:rPr>
              <w:t>[j, col]</w:t>
            </w:r>
            <w:r w:rsidRPr="002D7491">
              <w:rPr>
                <w:i/>
                <w:sz w:val="18"/>
                <w:szCs w:val="18"/>
              </w:rPr>
              <w:t xml:space="preserve"> = </w:t>
            </w:r>
            <w:r w:rsidRPr="002D7491">
              <w:rPr>
                <w:b/>
                <w:i/>
                <w:sz w:val="18"/>
                <w:szCs w:val="18"/>
              </w:rPr>
              <w:t>s</w:t>
            </w:r>
            <w:r w:rsidRPr="002D7491">
              <w:rPr>
                <w:i/>
                <w:sz w:val="18"/>
                <w:szCs w:val="18"/>
              </w:rPr>
              <w:t xml:space="preserve"> * mean(</w:t>
            </w:r>
            <w:r w:rsidRPr="002D7491">
              <w:rPr>
                <w:b/>
                <w:i/>
                <w:sz w:val="18"/>
                <w:szCs w:val="18"/>
              </w:rPr>
              <w:t>p</w:t>
            </w:r>
            <w:r w:rsidRPr="002D7491">
              <w:rPr>
                <w:i/>
                <w:sz w:val="18"/>
                <w:szCs w:val="18"/>
              </w:rPr>
              <w:t>);</w:t>
            </w:r>
          </w:p>
          <w:p w14:paraId="390DF44A" w14:textId="77777777" w:rsidR="00ED3C7A" w:rsidRPr="002D7491" w:rsidRDefault="00ED3C7A" w:rsidP="002D7491">
            <w:pPr>
              <w:adjustRightInd w:val="0"/>
              <w:snapToGrid w:val="0"/>
              <w:jc w:val="left"/>
              <w:rPr>
                <w:b/>
                <w:sz w:val="18"/>
                <w:szCs w:val="18"/>
              </w:rPr>
            </w:pPr>
            <w:r w:rsidRPr="002D7491">
              <w:rPr>
                <w:b/>
                <w:sz w:val="18"/>
                <w:szCs w:val="18"/>
              </w:rPr>
              <w:tab/>
              <w:t>end if</w:t>
            </w:r>
          </w:p>
          <w:p w14:paraId="676189A1" w14:textId="77777777" w:rsidR="00ED3C7A" w:rsidRPr="002D7491" w:rsidRDefault="00ED3C7A" w:rsidP="002D7491">
            <w:pPr>
              <w:adjustRightInd w:val="0"/>
              <w:snapToGrid w:val="0"/>
              <w:jc w:val="left"/>
              <w:rPr>
                <w:b/>
                <w:i/>
                <w:sz w:val="18"/>
                <w:szCs w:val="18"/>
              </w:rPr>
            </w:pPr>
            <w:r w:rsidRPr="002D7491">
              <w:rPr>
                <w:b/>
                <w:i/>
                <w:sz w:val="18"/>
                <w:szCs w:val="18"/>
              </w:rPr>
              <w:tab/>
            </w:r>
            <w:proofErr w:type="spellStart"/>
            <w:r w:rsidRPr="002D7491">
              <w:rPr>
                <w:b/>
                <w:i/>
                <w:sz w:val="18"/>
                <w:szCs w:val="18"/>
              </w:rPr>
              <w:t>newY</w:t>
            </w:r>
            <w:proofErr w:type="spellEnd"/>
            <w:r w:rsidRPr="002D7491">
              <w:rPr>
                <w:b/>
                <w:i/>
                <w:sz w:val="18"/>
                <w:szCs w:val="18"/>
              </w:rPr>
              <w:t>[j]</w:t>
            </w:r>
            <w:r w:rsidRPr="002D7491">
              <w:rPr>
                <w:i/>
                <w:sz w:val="18"/>
                <w:szCs w:val="18"/>
              </w:rPr>
              <w:t xml:space="preserve"> = </w:t>
            </w:r>
            <w:r w:rsidRPr="002D7491">
              <w:rPr>
                <w:b/>
                <w:i/>
                <w:sz w:val="18"/>
                <w:szCs w:val="18"/>
              </w:rPr>
              <w:t>y</w:t>
            </w:r>
            <w:r w:rsidRPr="002D7491">
              <w:rPr>
                <w:i/>
                <w:sz w:val="18"/>
                <w:szCs w:val="18"/>
              </w:rPr>
              <w:t>; // This does not apply to a test image</w:t>
            </w:r>
          </w:p>
          <w:p w14:paraId="23E9E205" w14:textId="77777777" w:rsidR="00ED3C7A" w:rsidRPr="002D7491" w:rsidRDefault="00ED3C7A" w:rsidP="002D7491">
            <w:pPr>
              <w:adjustRightInd w:val="0"/>
              <w:snapToGrid w:val="0"/>
              <w:jc w:val="left"/>
              <w:rPr>
                <w:i/>
                <w:sz w:val="18"/>
                <w:szCs w:val="18"/>
              </w:rPr>
            </w:pPr>
            <w:r w:rsidRPr="002D7491">
              <w:rPr>
                <w:b/>
                <w:i/>
                <w:sz w:val="18"/>
                <w:szCs w:val="18"/>
              </w:rPr>
              <w:tab/>
              <w:t>col</w:t>
            </w:r>
            <w:r w:rsidRPr="002D7491">
              <w:rPr>
                <w:i/>
                <w:sz w:val="18"/>
                <w:szCs w:val="18"/>
              </w:rPr>
              <w:t xml:space="preserve"> = </w:t>
            </w:r>
            <w:r w:rsidRPr="002D7491">
              <w:rPr>
                <w:b/>
                <w:i/>
                <w:sz w:val="18"/>
                <w:szCs w:val="18"/>
              </w:rPr>
              <w:t>col</w:t>
            </w:r>
            <w:r w:rsidRPr="002D7491">
              <w:rPr>
                <w:i/>
                <w:sz w:val="18"/>
                <w:szCs w:val="18"/>
              </w:rPr>
              <w:t xml:space="preserve"> + 1;</w:t>
            </w:r>
          </w:p>
          <w:p w14:paraId="5E90AF4F" w14:textId="77777777" w:rsidR="00ED3C7A" w:rsidRPr="002D7491" w:rsidRDefault="00ED3C7A" w:rsidP="002D7491">
            <w:pPr>
              <w:adjustRightInd w:val="0"/>
              <w:snapToGrid w:val="0"/>
              <w:ind w:left="523"/>
              <w:jc w:val="left"/>
              <w:rPr>
                <w:i/>
                <w:sz w:val="18"/>
                <w:szCs w:val="18"/>
              </w:rPr>
            </w:pPr>
            <w:r w:rsidRPr="002D7491">
              <w:rPr>
                <w:b/>
                <w:sz w:val="18"/>
                <w:szCs w:val="18"/>
              </w:rPr>
              <w:t>end for</w:t>
            </w:r>
          </w:p>
          <w:p w14:paraId="6FA24D34" w14:textId="77777777" w:rsidR="00ED3C7A" w:rsidRPr="002D7491" w:rsidRDefault="00ED3C7A" w:rsidP="002D7491">
            <w:pPr>
              <w:adjustRightInd w:val="0"/>
              <w:snapToGrid w:val="0"/>
              <w:jc w:val="left"/>
              <w:rPr>
                <w:i/>
                <w:sz w:val="18"/>
                <w:szCs w:val="18"/>
              </w:rPr>
            </w:pPr>
            <w:r w:rsidRPr="002D7491">
              <w:rPr>
                <w:b/>
                <w:sz w:val="18"/>
                <w:szCs w:val="18"/>
              </w:rPr>
              <w:t>end for</w:t>
            </w:r>
          </w:p>
          <w:p w14:paraId="4078A61F" w14:textId="77777777" w:rsidR="00ED3C7A" w:rsidRPr="002D7491" w:rsidRDefault="00ED3C7A" w:rsidP="002D7491">
            <w:pPr>
              <w:adjustRightInd w:val="0"/>
              <w:snapToGrid w:val="0"/>
              <w:jc w:val="left"/>
              <w:rPr>
                <w:i/>
                <w:sz w:val="18"/>
                <w:szCs w:val="18"/>
              </w:rPr>
            </w:pPr>
            <w:proofErr w:type="spellStart"/>
            <w:r w:rsidRPr="002D7491">
              <w:rPr>
                <w:b/>
                <w:i/>
                <w:sz w:val="18"/>
                <w:szCs w:val="18"/>
              </w:rPr>
              <w:t>A</w:t>
            </w:r>
            <w:r w:rsidRPr="002D7491">
              <w:rPr>
                <w:b/>
                <w:i/>
                <w:sz w:val="18"/>
                <w:szCs w:val="18"/>
                <w:vertAlign w:val="subscript"/>
              </w:rPr>
              <w:t>pair</w:t>
            </w:r>
            <w:proofErr w:type="spellEnd"/>
            <w:r w:rsidRPr="002D7491">
              <w:rPr>
                <w:i/>
                <w:sz w:val="18"/>
                <w:szCs w:val="18"/>
              </w:rPr>
              <w:t xml:space="preserve"> = </w:t>
            </w:r>
            <w:proofErr w:type="spellStart"/>
            <w:r w:rsidRPr="002D7491">
              <w:rPr>
                <w:b/>
                <w:i/>
                <w:sz w:val="18"/>
                <w:szCs w:val="18"/>
              </w:rPr>
              <w:t>newData</w:t>
            </w:r>
            <w:proofErr w:type="spellEnd"/>
            <w:r w:rsidRPr="002D7491">
              <w:rPr>
                <w:i/>
                <w:sz w:val="18"/>
                <w:szCs w:val="18"/>
              </w:rPr>
              <w:t>;</w:t>
            </w:r>
          </w:p>
          <w:p w14:paraId="6F89D231" w14:textId="77777777" w:rsidR="00ED3C7A" w:rsidRPr="002D7491" w:rsidRDefault="00ED3C7A" w:rsidP="002D7491">
            <w:pPr>
              <w:adjustRightInd w:val="0"/>
              <w:snapToGrid w:val="0"/>
              <w:jc w:val="left"/>
              <w:rPr>
                <w:i/>
                <w:sz w:val="18"/>
                <w:szCs w:val="18"/>
              </w:rPr>
            </w:pPr>
            <w:proofErr w:type="spellStart"/>
            <w:r w:rsidRPr="002D7491">
              <w:rPr>
                <w:b/>
                <w:i/>
                <w:sz w:val="18"/>
                <w:szCs w:val="18"/>
              </w:rPr>
              <w:t>D</w:t>
            </w:r>
            <w:r w:rsidRPr="002D7491">
              <w:rPr>
                <w:b/>
                <w:i/>
                <w:sz w:val="18"/>
                <w:szCs w:val="18"/>
                <w:vertAlign w:val="subscript"/>
              </w:rPr>
              <w:t>pair</w:t>
            </w:r>
            <w:proofErr w:type="spellEnd"/>
            <w:r w:rsidRPr="002D7491">
              <w:rPr>
                <w:i/>
                <w:sz w:val="18"/>
                <w:szCs w:val="18"/>
              </w:rPr>
              <w:t xml:space="preserve"> = </w:t>
            </w:r>
            <w:proofErr w:type="spellStart"/>
            <w:r w:rsidRPr="002D7491">
              <w:rPr>
                <w:b/>
                <w:i/>
                <w:sz w:val="18"/>
                <w:szCs w:val="18"/>
              </w:rPr>
              <w:t>newY</w:t>
            </w:r>
            <w:proofErr w:type="spellEnd"/>
            <w:r w:rsidRPr="002D7491">
              <w:rPr>
                <w:i/>
                <w:sz w:val="18"/>
                <w:szCs w:val="18"/>
              </w:rPr>
              <w:t>;</w:t>
            </w:r>
          </w:p>
          <w:p w14:paraId="1551A753" w14:textId="77777777" w:rsidR="00ED3C7A" w:rsidRPr="002D7491" w:rsidRDefault="00ED3C7A" w:rsidP="002D7491">
            <w:pPr>
              <w:adjustRightInd w:val="0"/>
              <w:snapToGrid w:val="0"/>
              <w:jc w:val="left"/>
              <w:rPr>
                <w:b/>
                <w:sz w:val="18"/>
                <w:szCs w:val="18"/>
              </w:rPr>
            </w:pPr>
            <w:r w:rsidRPr="002D7491">
              <w:rPr>
                <w:b/>
                <w:sz w:val="18"/>
                <w:szCs w:val="18"/>
              </w:rPr>
              <w:t>return (</w:t>
            </w:r>
            <w:proofErr w:type="spellStart"/>
            <w:r w:rsidRPr="002D7491">
              <w:rPr>
                <w:b/>
                <w:i/>
                <w:sz w:val="18"/>
                <w:szCs w:val="18"/>
              </w:rPr>
              <w:t>A</w:t>
            </w:r>
            <w:r w:rsidRPr="002D7491">
              <w:rPr>
                <w:b/>
                <w:i/>
                <w:sz w:val="18"/>
                <w:szCs w:val="18"/>
                <w:vertAlign w:val="subscript"/>
              </w:rPr>
              <w:t>pair</w:t>
            </w:r>
            <w:proofErr w:type="spellEnd"/>
            <w:r w:rsidRPr="002D7491">
              <w:rPr>
                <w:b/>
                <w:sz w:val="18"/>
                <w:szCs w:val="18"/>
              </w:rPr>
              <w:t xml:space="preserve">, </w:t>
            </w:r>
            <w:proofErr w:type="spellStart"/>
            <w:r w:rsidRPr="002D7491">
              <w:rPr>
                <w:b/>
                <w:i/>
                <w:sz w:val="18"/>
                <w:szCs w:val="18"/>
              </w:rPr>
              <w:t>D</w:t>
            </w:r>
            <w:r w:rsidRPr="002D7491">
              <w:rPr>
                <w:b/>
                <w:i/>
                <w:sz w:val="18"/>
                <w:szCs w:val="18"/>
                <w:vertAlign w:val="subscript"/>
              </w:rPr>
              <w:t>pair</w:t>
            </w:r>
            <w:proofErr w:type="spellEnd"/>
            <w:r w:rsidRPr="002D7491">
              <w:rPr>
                <w:b/>
                <w:sz w:val="18"/>
                <w:szCs w:val="18"/>
              </w:rPr>
              <w:t>)</w:t>
            </w:r>
            <w:r w:rsidRPr="002D7491">
              <w:rPr>
                <w:sz w:val="18"/>
                <w:szCs w:val="18"/>
              </w:rPr>
              <w:t>;</w:t>
            </w:r>
          </w:p>
        </w:tc>
      </w:tr>
    </w:tbl>
    <w:p w14:paraId="65C053E7" w14:textId="77777777" w:rsidR="000C0BA0" w:rsidRDefault="000C0BA0" w:rsidP="003E39BB">
      <w:pPr>
        <w:pStyle w:val="a9"/>
        <w:adjustRightInd w:val="0"/>
        <w:snapToGrid w:val="0"/>
        <w:ind w:firstLineChars="0" w:firstLine="0"/>
        <w:jc w:val="both"/>
        <w:sectPr w:rsidR="000C0BA0" w:rsidSect="00E2528B">
          <w:footerReference w:type="default" r:id="rId76"/>
          <w:pgSz w:w="11909" w:h="16834" w:code="9"/>
          <w:pgMar w:top="1418" w:right="1134" w:bottom="1134" w:left="1134" w:header="720" w:footer="720" w:gutter="0"/>
          <w:cols w:space="340"/>
          <w:docGrid w:linePitch="360"/>
        </w:sectPr>
      </w:pPr>
    </w:p>
    <w:p w14:paraId="1467CBC0" w14:textId="2FB32287" w:rsidR="003E39BB" w:rsidRPr="002D7491" w:rsidRDefault="003E39BB" w:rsidP="003E39BB">
      <w:pPr>
        <w:pStyle w:val="a9"/>
        <w:adjustRightInd w:val="0"/>
        <w:snapToGrid w:val="0"/>
        <w:ind w:firstLineChars="0" w:firstLine="0"/>
        <w:jc w:val="both"/>
      </w:pPr>
      <w:proofErr w:type="gramStart"/>
      <w:r w:rsidRPr="002D7491">
        <w:lastRenderedPageBreak/>
        <w:t>images</w:t>
      </w:r>
      <w:proofErr w:type="gramEnd"/>
      <w:r w:rsidRPr="002D7491">
        <w:t xml:space="preserve"> split into two albums, one for facial age estimation (album b) and the other for age-invariant face recognition (AIFR) (album a); album a is used in this work. FG-NET is a dataset of 1002 Caucasian face images and is suitable for both facial age estimation and AIFR. CACD is a dataset containing facial images of 163446 celebrities crawled from imdb.com. However, in this work, we only used images of African-Americans in the CACD dataset, this is done in order to validate the model across different ethnicities since FG-NET is purely </w:t>
      </w:r>
      <w:proofErr w:type="gramStart"/>
      <w:r w:rsidRPr="002D7491">
        <w:t>Caucasian</w:t>
      </w:r>
      <w:proofErr w:type="gramEnd"/>
      <w:r w:rsidRPr="002D7491">
        <w:t xml:space="preserve"> and FAGE is fairly small in size. We downloaded several lists of African-American actors/actresses on imdb.com, combined these lists and after removing duplicates, we found 877 names, but only 89 of them were present in the CACD dataset. CACD dataset contains a lot of noisy images and several images for an individual at the same age. Therefore, for each individual, we </w:t>
      </w:r>
      <w:r w:rsidR="005E6AF1" w:rsidRPr="005E6AF1">
        <w:t>collected one image per age and ended up with 889 face images</w:t>
      </w:r>
      <w:r w:rsidRPr="002D7491">
        <w:t>, we also collected all images of all 89 African-Americans found in CACD and found 7363 face images. Throughout this paper, the first subset of CACD is referred to as CACD-Unique-Africans, while the second is referred to as CACD-Africans.</w:t>
      </w:r>
    </w:p>
    <w:p w14:paraId="6D004A35" w14:textId="77777777" w:rsidR="003E39BB" w:rsidRDefault="003E39BB" w:rsidP="00802343">
      <w:pPr>
        <w:adjustRightInd w:val="0"/>
        <w:snapToGrid w:val="0"/>
        <w:ind w:firstLine="397"/>
        <w:jc w:val="both"/>
        <w:rPr>
          <w:lang w:eastAsia="zh-CN"/>
        </w:rPr>
      </w:pPr>
      <w:r w:rsidRPr="002D7491">
        <w:t>It can be observed in table 1 that although CACD is a very large dataset compared to FG-NET and FAGE, the age-gaps between individual images in both FAGE and FG-NET are higher than in CACD, although CACD has several images for each subject, the low individual age variation between faces images makes recognition easier on CACD than on FG-NET and FAGE.</w:t>
      </w:r>
    </w:p>
    <w:p w14:paraId="5285FDEB" w14:textId="77777777" w:rsidR="001246D8" w:rsidRPr="002D7491" w:rsidRDefault="001246D8" w:rsidP="00214448">
      <w:pPr>
        <w:pStyle w:val="a3"/>
        <w:adjustRightInd w:val="0"/>
        <w:snapToGrid w:val="0"/>
        <w:spacing w:before="240"/>
        <w:ind w:firstLine="0"/>
        <w:jc w:val="left"/>
        <w:rPr>
          <w:sz w:val="16"/>
          <w:szCs w:val="16"/>
          <w:lang w:eastAsia="zh-CN"/>
        </w:rPr>
      </w:pPr>
      <w:proofErr w:type="gramStart"/>
      <w:r w:rsidRPr="002D7491">
        <w:rPr>
          <w:sz w:val="16"/>
          <w:szCs w:val="16"/>
        </w:rPr>
        <w:t>Table 1.</w:t>
      </w:r>
      <w:proofErr w:type="gramEnd"/>
      <w:r w:rsidRPr="002D7491">
        <w:rPr>
          <w:sz w:val="16"/>
          <w:szCs w:val="16"/>
        </w:rPr>
        <w:t xml:space="preserve"> Datasets Statistics</w:t>
      </w:r>
    </w:p>
    <w:tbl>
      <w:tblPr>
        <w:tblpPr w:leftFromText="180" w:rightFromText="180" w:bottomFromText="200" w:vertAnchor="text" w:horzAnchor="margin" w:tblpXSpec="center" w:tblpY="181"/>
        <w:bidiVisual/>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90"/>
        <w:gridCol w:w="1170"/>
        <w:gridCol w:w="1620"/>
        <w:gridCol w:w="3353"/>
        <w:gridCol w:w="421"/>
      </w:tblGrid>
      <w:tr w:rsidR="002D7491" w:rsidRPr="002D7491" w14:paraId="0207C727" w14:textId="77777777" w:rsidTr="00E95406">
        <w:trPr>
          <w:trHeight w:val="102"/>
        </w:trPr>
        <w:tc>
          <w:tcPr>
            <w:tcW w:w="1403" w:type="dxa"/>
            <w:tcBorders>
              <w:top w:val="single" w:sz="4" w:space="0" w:color="auto"/>
              <w:left w:val="single" w:sz="4" w:space="0" w:color="auto"/>
              <w:bottom w:val="single" w:sz="4" w:space="0" w:color="auto"/>
              <w:right w:val="single" w:sz="4" w:space="0" w:color="auto"/>
            </w:tcBorders>
            <w:vAlign w:val="center"/>
          </w:tcPr>
          <w:p w14:paraId="796AF244"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CACD (Africans)</w:t>
            </w:r>
          </w:p>
        </w:tc>
        <w:tc>
          <w:tcPr>
            <w:tcW w:w="1890" w:type="dxa"/>
            <w:tcBorders>
              <w:top w:val="single" w:sz="4" w:space="0" w:color="auto"/>
              <w:left w:val="single" w:sz="4" w:space="0" w:color="auto"/>
              <w:bottom w:val="single" w:sz="4" w:space="0" w:color="auto"/>
              <w:right w:val="single" w:sz="4" w:space="0" w:color="auto"/>
            </w:tcBorders>
          </w:tcPr>
          <w:p w14:paraId="16DD0900" w14:textId="77777777" w:rsidR="001246D8" w:rsidRPr="002D7491" w:rsidRDefault="001246D8" w:rsidP="002D7491">
            <w:pPr>
              <w:adjustRightInd w:val="0"/>
              <w:snapToGrid w:val="0"/>
              <w:rPr>
                <w:sz w:val="16"/>
                <w:szCs w:val="16"/>
              </w:rPr>
            </w:pPr>
            <w:r w:rsidRPr="002D7491">
              <w:rPr>
                <w:sz w:val="16"/>
                <w:szCs w:val="16"/>
              </w:rPr>
              <w:t>CACD (Unique-Africans)</w:t>
            </w:r>
          </w:p>
        </w:tc>
        <w:tc>
          <w:tcPr>
            <w:tcW w:w="1170" w:type="dxa"/>
            <w:tcBorders>
              <w:top w:val="single" w:sz="4" w:space="0" w:color="auto"/>
              <w:left w:val="single" w:sz="4" w:space="0" w:color="auto"/>
              <w:bottom w:val="single" w:sz="4" w:space="0" w:color="auto"/>
              <w:right w:val="single" w:sz="4" w:space="0" w:color="auto"/>
            </w:tcBorders>
          </w:tcPr>
          <w:p w14:paraId="38AF06DD" w14:textId="77777777" w:rsidR="001246D8" w:rsidRPr="002D7491" w:rsidRDefault="001246D8" w:rsidP="002D7491">
            <w:pPr>
              <w:adjustRightInd w:val="0"/>
              <w:snapToGrid w:val="0"/>
              <w:rPr>
                <w:sz w:val="16"/>
                <w:szCs w:val="16"/>
              </w:rPr>
            </w:pPr>
            <w:r w:rsidRPr="002D7491">
              <w:rPr>
                <w:sz w:val="16"/>
                <w:szCs w:val="16"/>
              </w:rPr>
              <w:t>FG-NET</w:t>
            </w:r>
          </w:p>
        </w:tc>
        <w:tc>
          <w:tcPr>
            <w:tcW w:w="1620" w:type="dxa"/>
            <w:tcBorders>
              <w:top w:val="single" w:sz="4" w:space="0" w:color="auto"/>
              <w:left w:val="single" w:sz="4" w:space="0" w:color="auto"/>
              <w:bottom w:val="single" w:sz="4" w:space="0" w:color="auto"/>
              <w:right w:val="single" w:sz="4" w:space="0" w:color="auto"/>
            </w:tcBorders>
          </w:tcPr>
          <w:p w14:paraId="2DA7192A"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FAGE (Album a)</w:t>
            </w:r>
          </w:p>
        </w:tc>
        <w:tc>
          <w:tcPr>
            <w:tcW w:w="3353" w:type="dxa"/>
            <w:tcBorders>
              <w:top w:val="single" w:sz="4" w:space="0" w:color="auto"/>
              <w:left w:val="single" w:sz="4" w:space="0" w:color="auto"/>
              <w:bottom w:val="single" w:sz="4" w:space="0" w:color="auto"/>
              <w:right w:val="single" w:sz="4" w:space="0" w:color="auto"/>
            </w:tcBorders>
            <w:vAlign w:val="center"/>
          </w:tcPr>
          <w:p w14:paraId="7E7D21AB"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Metric</w:t>
            </w:r>
          </w:p>
        </w:tc>
        <w:tc>
          <w:tcPr>
            <w:tcW w:w="421" w:type="dxa"/>
            <w:tcBorders>
              <w:top w:val="single" w:sz="4" w:space="0" w:color="auto"/>
              <w:left w:val="single" w:sz="4" w:space="0" w:color="auto"/>
              <w:bottom w:val="single" w:sz="4" w:space="0" w:color="auto"/>
              <w:right w:val="single" w:sz="4" w:space="0" w:color="auto"/>
            </w:tcBorders>
            <w:vAlign w:val="center"/>
            <w:hideMark/>
          </w:tcPr>
          <w:p w14:paraId="21818CEB" w14:textId="77777777" w:rsidR="001246D8" w:rsidRPr="002D7491" w:rsidRDefault="001246D8" w:rsidP="002D7491">
            <w:pPr>
              <w:adjustRightInd w:val="0"/>
              <w:snapToGrid w:val="0"/>
              <w:rPr>
                <w:rFonts w:eastAsiaTheme="minorEastAsia" w:cs="Nazanin"/>
                <w:sz w:val="16"/>
                <w:szCs w:val="16"/>
                <w:lang w:bidi="fa-IR"/>
              </w:rPr>
            </w:pPr>
            <w:r w:rsidRPr="002D7491">
              <w:rPr>
                <w:sz w:val="16"/>
                <w:szCs w:val="16"/>
              </w:rPr>
              <w:t>SN</w:t>
            </w:r>
          </w:p>
        </w:tc>
      </w:tr>
      <w:tr w:rsidR="002D7491" w:rsidRPr="002D7491" w14:paraId="3ADDBE62" w14:textId="77777777" w:rsidTr="00E95406">
        <w:trPr>
          <w:trHeight w:val="102"/>
        </w:trPr>
        <w:tc>
          <w:tcPr>
            <w:tcW w:w="1403" w:type="dxa"/>
            <w:tcBorders>
              <w:top w:val="single" w:sz="4" w:space="0" w:color="auto"/>
              <w:left w:val="single" w:sz="4" w:space="0" w:color="auto"/>
              <w:bottom w:val="single" w:sz="4" w:space="0" w:color="auto"/>
              <w:right w:val="single" w:sz="4" w:space="0" w:color="auto"/>
            </w:tcBorders>
          </w:tcPr>
          <w:p w14:paraId="7F6FC3FC"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7363</w:t>
            </w:r>
          </w:p>
        </w:tc>
        <w:tc>
          <w:tcPr>
            <w:tcW w:w="1890" w:type="dxa"/>
            <w:tcBorders>
              <w:top w:val="single" w:sz="4" w:space="0" w:color="auto"/>
              <w:left w:val="single" w:sz="4" w:space="0" w:color="auto"/>
              <w:bottom w:val="single" w:sz="4" w:space="0" w:color="auto"/>
              <w:right w:val="single" w:sz="4" w:space="0" w:color="auto"/>
            </w:tcBorders>
          </w:tcPr>
          <w:p w14:paraId="7DBE89D0" w14:textId="77777777" w:rsidR="001246D8" w:rsidRPr="002D7491" w:rsidRDefault="001246D8" w:rsidP="002D7491">
            <w:pPr>
              <w:adjustRightInd w:val="0"/>
              <w:snapToGrid w:val="0"/>
              <w:rPr>
                <w:sz w:val="16"/>
                <w:szCs w:val="18"/>
              </w:rPr>
            </w:pPr>
            <w:r w:rsidRPr="002D7491">
              <w:rPr>
                <w:sz w:val="16"/>
                <w:szCs w:val="18"/>
              </w:rPr>
              <w:t>889</w:t>
            </w:r>
          </w:p>
        </w:tc>
        <w:tc>
          <w:tcPr>
            <w:tcW w:w="1170" w:type="dxa"/>
            <w:tcBorders>
              <w:top w:val="single" w:sz="4" w:space="0" w:color="auto"/>
              <w:left w:val="single" w:sz="4" w:space="0" w:color="auto"/>
              <w:bottom w:val="single" w:sz="4" w:space="0" w:color="auto"/>
              <w:right w:val="single" w:sz="4" w:space="0" w:color="auto"/>
            </w:tcBorders>
          </w:tcPr>
          <w:p w14:paraId="11B9FDA8" w14:textId="77777777" w:rsidR="001246D8" w:rsidRPr="002D7491" w:rsidRDefault="001246D8" w:rsidP="002D7491">
            <w:pPr>
              <w:adjustRightInd w:val="0"/>
              <w:snapToGrid w:val="0"/>
              <w:rPr>
                <w:sz w:val="16"/>
                <w:szCs w:val="18"/>
              </w:rPr>
            </w:pPr>
            <w:r w:rsidRPr="002D7491">
              <w:rPr>
                <w:sz w:val="16"/>
                <w:szCs w:val="18"/>
              </w:rPr>
              <w:t>1002</w:t>
            </w:r>
          </w:p>
        </w:tc>
        <w:tc>
          <w:tcPr>
            <w:tcW w:w="1620" w:type="dxa"/>
            <w:tcBorders>
              <w:top w:val="single" w:sz="4" w:space="0" w:color="auto"/>
              <w:left w:val="single" w:sz="4" w:space="0" w:color="auto"/>
              <w:bottom w:val="single" w:sz="4" w:space="0" w:color="auto"/>
              <w:right w:val="single" w:sz="4" w:space="0" w:color="auto"/>
            </w:tcBorders>
          </w:tcPr>
          <w:p w14:paraId="2744CAB5"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212</w:t>
            </w:r>
          </w:p>
        </w:tc>
        <w:tc>
          <w:tcPr>
            <w:tcW w:w="3353" w:type="dxa"/>
            <w:tcBorders>
              <w:top w:val="single" w:sz="4" w:space="0" w:color="auto"/>
              <w:left w:val="single" w:sz="4" w:space="0" w:color="auto"/>
              <w:bottom w:val="single" w:sz="4" w:space="0" w:color="auto"/>
              <w:right w:val="single" w:sz="4" w:space="0" w:color="auto"/>
            </w:tcBorders>
          </w:tcPr>
          <w:p w14:paraId="15214FD5"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Total Number of images</w:t>
            </w:r>
          </w:p>
        </w:tc>
        <w:tc>
          <w:tcPr>
            <w:tcW w:w="421" w:type="dxa"/>
            <w:tcBorders>
              <w:top w:val="single" w:sz="4" w:space="0" w:color="auto"/>
              <w:left w:val="single" w:sz="4" w:space="0" w:color="auto"/>
              <w:bottom w:val="single" w:sz="4" w:space="0" w:color="auto"/>
              <w:right w:val="single" w:sz="4" w:space="0" w:color="auto"/>
            </w:tcBorders>
            <w:vAlign w:val="center"/>
            <w:hideMark/>
          </w:tcPr>
          <w:p w14:paraId="3A005C32" w14:textId="77777777" w:rsidR="001246D8" w:rsidRPr="002D7491" w:rsidRDefault="001246D8" w:rsidP="002D7491">
            <w:pPr>
              <w:adjustRightInd w:val="0"/>
              <w:snapToGrid w:val="0"/>
              <w:rPr>
                <w:rFonts w:eastAsiaTheme="minorEastAsia" w:cs="Nazanin"/>
                <w:sz w:val="16"/>
                <w:szCs w:val="16"/>
                <w:lang w:bidi="fa-IR"/>
              </w:rPr>
            </w:pPr>
            <w:r w:rsidRPr="002D7491">
              <w:rPr>
                <w:sz w:val="16"/>
                <w:szCs w:val="16"/>
              </w:rPr>
              <w:t>1</w:t>
            </w:r>
          </w:p>
        </w:tc>
      </w:tr>
      <w:tr w:rsidR="002D7491" w:rsidRPr="002D7491" w14:paraId="4985E768" w14:textId="77777777" w:rsidTr="00E95406">
        <w:trPr>
          <w:trHeight w:val="102"/>
        </w:trPr>
        <w:tc>
          <w:tcPr>
            <w:tcW w:w="1403" w:type="dxa"/>
            <w:tcBorders>
              <w:top w:val="single" w:sz="4" w:space="0" w:color="auto"/>
              <w:left w:val="single" w:sz="4" w:space="0" w:color="auto"/>
              <w:bottom w:val="single" w:sz="4" w:space="0" w:color="auto"/>
              <w:right w:val="single" w:sz="4" w:space="0" w:color="auto"/>
            </w:tcBorders>
          </w:tcPr>
          <w:p w14:paraId="67DD95BC"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89</w:t>
            </w:r>
          </w:p>
        </w:tc>
        <w:tc>
          <w:tcPr>
            <w:tcW w:w="1890" w:type="dxa"/>
            <w:tcBorders>
              <w:top w:val="single" w:sz="4" w:space="0" w:color="auto"/>
              <w:left w:val="single" w:sz="4" w:space="0" w:color="auto"/>
              <w:bottom w:val="single" w:sz="4" w:space="0" w:color="auto"/>
              <w:right w:val="single" w:sz="4" w:space="0" w:color="auto"/>
            </w:tcBorders>
          </w:tcPr>
          <w:p w14:paraId="3AC628DC" w14:textId="77777777" w:rsidR="001246D8" w:rsidRPr="002D7491" w:rsidRDefault="001246D8" w:rsidP="002D7491">
            <w:pPr>
              <w:adjustRightInd w:val="0"/>
              <w:snapToGrid w:val="0"/>
              <w:rPr>
                <w:sz w:val="16"/>
                <w:szCs w:val="18"/>
              </w:rPr>
            </w:pPr>
            <w:r w:rsidRPr="002D7491">
              <w:rPr>
                <w:sz w:val="16"/>
                <w:szCs w:val="18"/>
              </w:rPr>
              <w:t>89</w:t>
            </w:r>
          </w:p>
        </w:tc>
        <w:tc>
          <w:tcPr>
            <w:tcW w:w="1170" w:type="dxa"/>
            <w:tcBorders>
              <w:top w:val="single" w:sz="4" w:space="0" w:color="auto"/>
              <w:left w:val="single" w:sz="4" w:space="0" w:color="auto"/>
              <w:bottom w:val="single" w:sz="4" w:space="0" w:color="auto"/>
              <w:right w:val="single" w:sz="4" w:space="0" w:color="auto"/>
            </w:tcBorders>
          </w:tcPr>
          <w:p w14:paraId="5F1A5869" w14:textId="77777777" w:rsidR="001246D8" w:rsidRPr="002D7491" w:rsidRDefault="001246D8" w:rsidP="002D7491">
            <w:pPr>
              <w:adjustRightInd w:val="0"/>
              <w:snapToGrid w:val="0"/>
              <w:rPr>
                <w:sz w:val="16"/>
                <w:szCs w:val="18"/>
              </w:rPr>
            </w:pPr>
            <w:r w:rsidRPr="002D7491">
              <w:rPr>
                <w:sz w:val="16"/>
                <w:szCs w:val="18"/>
              </w:rPr>
              <w:t>82</w:t>
            </w:r>
          </w:p>
        </w:tc>
        <w:tc>
          <w:tcPr>
            <w:tcW w:w="1620" w:type="dxa"/>
            <w:tcBorders>
              <w:top w:val="single" w:sz="4" w:space="0" w:color="auto"/>
              <w:left w:val="single" w:sz="4" w:space="0" w:color="auto"/>
              <w:bottom w:val="single" w:sz="4" w:space="0" w:color="auto"/>
              <w:right w:val="single" w:sz="4" w:space="0" w:color="auto"/>
            </w:tcBorders>
          </w:tcPr>
          <w:p w14:paraId="10BEA1D8"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35</w:t>
            </w:r>
          </w:p>
        </w:tc>
        <w:tc>
          <w:tcPr>
            <w:tcW w:w="3353" w:type="dxa"/>
            <w:tcBorders>
              <w:top w:val="single" w:sz="4" w:space="0" w:color="auto"/>
              <w:left w:val="single" w:sz="4" w:space="0" w:color="auto"/>
              <w:bottom w:val="single" w:sz="4" w:space="0" w:color="auto"/>
              <w:right w:val="single" w:sz="4" w:space="0" w:color="auto"/>
            </w:tcBorders>
          </w:tcPr>
          <w:p w14:paraId="7C538BF2"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Number of individuals</w:t>
            </w:r>
          </w:p>
        </w:tc>
        <w:tc>
          <w:tcPr>
            <w:tcW w:w="421" w:type="dxa"/>
            <w:tcBorders>
              <w:top w:val="single" w:sz="4" w:space="0" w:color="auto"/>
              <w:left w:val="single" w:sz="4" w:space="0" w:color="auto"/>
              <w:bottom w:val="single" w:sz="4" w:space="0" w:color="auto"/>
              <w:right w:val="single" w:sz="4" w:space="0" w:color="auto"/>
            </w:tcBorders>
            <w:vAlign w:val="center"/>
            <w:hideMark/>
          </w:tcPr>
          <w:p w14:paraId="2C2CB0C3"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2</w:t>
            </w:r>
          </w:p>
        </w:tc>
      </w:tr>
      <w:tr w:rsidR="002D7491" w:rsidRPr="002D7491" w14:paraId="377837AC" w14:textId="77777777" w:rsidTr="00E95406">
        <w:trPr>
          <w:trHeight w:val="123"/>
        </w:trPr>
        <w:tc>
          <w:tcPr>
            <w:tcW w:w="1403" w:type="dxa"/>
            <w:tcBorders>
              <w:top w:val="single" w:sz="4" w:space="0" w:color="auto"/>
              <w:left w:val="single" w:sz="4" w:space="0" w:color="auto"/>
              <w:bottom w:val="single" w:sz="4" w:space="0" w:color="auto"/>
              <w:right w:val="single" w:sz="4" w:space="0" w:color="auto"/>
            </w:tcBorders>
          </w:tcPr>
          <w:p w14:paraId="310B4DF5" w14:textId="77777777" w:rsidR="001246D8" w:rsidRPr="002D7491" w:rsidRDefault="001246D8" w:rsidP="002D7491">
            <w:pPr>
              <w:pStyle w:val="3"/>
              <w:numPr>
                <w:ilvl w:val="0"/>
                <w:numId w:val="0"/>
              </w:numPr>
              <w:tabs>
                <w:tab w:val="left" w:pos="420"/>
              </w:tabs>
              <w:adjustRightInd w:val="0"/>
              <w:snapToGrid w:val="0"/>
              <w:spacing w:line="240" w:lineRule="auto"/>
              <w:jc w:val="center"/>
              <w:rPr>
                <w:i w:val="0"/>
                <w:sz w:val="16"/>
                <w:szCs w:val="18"/>
              </w:rPr>
            </w:pPr>
            <w:r w:rsidRPr="002D7491">
              <w:rPr>
                <w:i w:val="0"/>
                <w:iCs/>
                <w:sz w:val="16"/>
                <w:szCs w:val="18"/>
              </w:rPr>
              <w:t>655307</w:t>
            </w:r>
          </w:p>
        </w:tc>
        <w:tc>
          <w:tcPr>
            <w:tcW w:w="1890" w:type="dxa"/>
            <w:tcBorders>
              <w:top w:val="single" w:sz="4" w:space="0" w:color="auto"/>
              <w:left w:val="single" w:sz="4" w:space="0" w:color="auto"/>
              <w:bottom w:val="single" w:sz="4" w:space="0" w:color="auto"/>
              <w:right w:val="single" w:sz="4" w:space="0" w:color="auto"/>
            </w:tcBorders>
          </w:tcPr>
          <w:p w14:paraId="19BA8D4B" w14:textId="77777777" w:rsidR="001246D8" w:rsidRPr="002D7491" w:rsidRDefault="001246D8" w:rsidP="002D7491">
            <w:pPr>
              <w:adjustRightInd w:val="0"/>
              <w:snapToGrid w:val="0"/>
              <w:rPr>
                <w:sz w:val="16"/>
                <w:szCs w:val="18"/>
              </w:rPr>
            </w:pPr>
            <w:r w:rsidRPr="002D7491">
              <w:rPr>
                <w:sz w:val="16"/>
                <w:szCs w:val="18"/>
              </w:rPr>
              <w:t>79121</w:t>
            </w:r>
          </w:p>
        </w:tc>
        <w:tc>
          <w:tcPr>
            <w:tcW w:w="1170" w:type="dxa"/>
            <w:tcBorders>
              <w:top w:val="single" w:sz="4" w:space="0" w:color="auto"/>
              <w:left w:val="single" w:sz="4" w:space="0" w:color="auto"/>
              <w:bottom w:val="single" w:sz="4" w:space="0" w:color="auto"/>
              <w:right w:val="single" w:sz="4" w:space="0" w:color="auto"/>
            </w:tcBorders>
          </w:tcPr>
          <w:p w14:paraId="24CB2F32" w14:textId="77777777" w:rsidR="001246D8" w:rsidRPr="002D7491" w:rsidRDefault="001246D8" w:rsidP="002D7491">
            <w:pPr>
              <w:adjustRightInd w:val="0"/>
              <w:snapToGrid w:val="0"/>
              <w:rPr>
                <w:sz w:val="16"/>
                <w:szCs w:val="18"/>
              </w:rPr>
            </w:pPr>
            <w:r w:rsidRPr="002D7491">
              <w:rPr>
                <w:sz w:val="16"/>
                <w:szCs w:val="18"/>
              </w:rPr>
              <w:t>82164</w:t>
            </w:r>
          </w:p>
        </w:tc>
        <w:tc>
          <w:tcPr>
            <w:tcW w:w="1620" w:type="dxa"/>
            <w:tcBorders>
              <w:top w:val="single" w:sz="4" w:space="0" w:color="auto"/>
              <w:left w:val="single" w:sz="4" w:space="0" w:color="auto"/>
              <w:bottom w:val="single" w:sz="4" w:space="0" w:color="auto"/>
              <w:right w:val="single" w:sz="4" w:space="0" w:color="auto"/>
            </w:tcBorders>
          </w:tcPr>
          <w:p w14:paraId="21DE4671"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7420</w:t>
            </w:r>
          </w:p>
        </w:tc>
        <w:tc>
          <w:tcPr>
            <w:tcW w:w="3353" w:type="dxa"/>
            <w:tcBorders>
              <w:top w:val="single" w:sz="4" w:space="0" w:color="auto"/>
              <w:left w:val="single" w:sz="4" w:space="0" w:color="auto"/>
              <w:bottom w:val="single" w:sz="4" w:space="0" w:color="auto"/>
              <w:right w:val="single" w:sz="4" w:space="0" w:color="auto"/>
            </w:tcBorders>
          </w:tcPr>
          <w:p w14:paraId="67411625"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Number of individualized face pairs (#1 × #2)</w:t>
            </w:r>
          </w:p>
        </w:tc>
        <w:tc>
          <w:tcPr>
            <w:tcW w:w="421" w:type="dxa"/>
            <w:tcBorders>
              <w:top w:val="single" w:sz="4" w:space="0" w:color="auto"/>
              <w:left w:val="single" w:sz="4" w:space="0" w:color="auto"/>
              <w:bottom w:val="single" w:sz="4" w:space="0" w:color="auto"/>
              <w:right w:val="single" w:sz="4" w:space="0" w:color="auto"/>
            </w:tcBorders>
            <w:vAlign w:val="center"/>
            <w:hideMark/>
          </w:tcPr>
          <w:p w14:paraId="46FB7304"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3</w:t>
            </w:r>
          </w:p>
        </w:tc>
      </w:tr>
      <w:tr w:rsidR="002D7491" w:rsidRPr="002D7491" w14:paraId="6625763F" w14:textId="77777777" w:rsidTr="00E95406">
        <w:trPr>
          <w:trHeight w:val="125"/>
        </w:trPr>
        <w:tc>
          <w:tcPr>
            <w:tcW w:w="1403" w:type="dxa"/>
            <w:tcBorders>
              <w:top w:val="single" w:sz="4" w:space="0" w:color="auto"/>
              <w:left w:val="single" w:sz="4" w:space="0" w:color="auto"/>
              <w:bottom w:val="single" w:sz="4" w:space="0" w:color="auto"/>
              <w:right w:val="single" w:sz="4" w:space="0" w:color="auto"/>
            </w:tcBorders>
          </w:tcPr>
          <w:p w14:paraId="19FC8572"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15 – 61</w:t>
            </w:r>
          </w:p>
        </w:tc>
        <w:tc>
          <w:tcPr>
            <w:tcW w:w="1890" w:type="dxa"/>
            <w:tcBorders>
              <w:top w:val="single" w:sz="4" w:space="0" w:color="auto"/>
              <w:left w:val="single" w:sz="4" w:space="0" w:color="auto"/>
              <w:bottom w:val="single" w:sz="4" w:space="0" w:color="auto"/>
              <w:right w:val="single" w:sz="4" w:space="0" w:color="auto"/>
            </w:tcBorders>
          </w:tcPr>
          <w:p w14:paraId="07983697" w14:textId="77777777" w:rsidR="001246D8" w:rsidRPr="002D7491" w:rsidRDefault="001246D8" w:rsidP="002D7491">
            <w:pPr>
              <w:adjustRightInd w:val="0"/>
              <w:snapToGrid w:val="0"/>
              <w:rPr>
                <w:sz w:val="16"/>
                <w:szCs w:val="18"/>
              </w:rPr>
            </w:pPr>
            <w:r w:rsidRPr="002D7491">
              <w:rPr>
                <w:sz w:val="16"/>
                <w:szCs w:val="18"/>
              </w:rPr>
              <w:t>15 – 61</w:t>
            </w:r>
          </w:p>
        </w:tc>
        <w:tc>
          <w:tcPr>
            <w:tcW w:w="1170" w:type="dxa"/>
            <w:tcBorders>
              <w:top w:val="single" w:sz="4" w:space="0" w:color="auto"/>
              <w:left w:val="single" w:sz="4" w:space="0" w:color="auto"/>
              <w:bottom w:val="single" w:sz="4" w:space="0" w:color="auto"/>
              <w:right w:val="single" w:sz="4" w:space="0" w:color="auto"/>
            </w:tcBorders>
          </w:tcPr>
          <w:p w14:paraId="7572FFF7" w14:textId="77777777" w:rsidR="001246D8" w:rsidRPr="002D7491" w:rsidRDefault="001246D8" w:rsidP="002D7491">
            <w:pPr>
              <w:adjustRightInd w:val="0"/>
              <w:snapToGrid w:val="0"/>
              <w:rPr>
                <w:sz w:val="16"/>
                <w:szCs w:val="18"/>
              </w:rPr>
            </w:pPr>
            <w:r w:rsidRPr="002D7491">
              <w:rPr>
                <w:sz w:val="16"/>
                <w:szCs w:val="18"/>
              </w:rPr>
              <w:t>0 – 69</w:t>
            </w:r>
          </w:p>
        </w:tc>
        <w:tc>
          <w:tcPr>
            <w:tcW w:w="1620" w:type="dxa"/>
            <w:tcBorders>
              <w:top w:val="single" w:sz="4" w:space="0" w:color="auto"/>
              <w:left w:val="single" w:sz="4" w:space="0" w:color="auto"/>
              <w:bottom w:val="single" w:sz="4" w:space="0" w:color="auto"/>
              <w:right w:val="single" w:sz="4" w:space="0" w:color="auto"/>
            </w:tcBorders>
          </w:tcPr>
          <w:p w14:paraId="57D2A103"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0 – 60</w:t>
            </w:r>
          </w:p>
        </w:tc>
        <w:tc>
          <w:tcPr>
            <w:tcW w:w="3353" w:type="dxa"/>
            <w:tcBorders>
              <w:top w:val="single" w:sz="4" w:space="0" w:color="auto"/>
              <w:left w:val="single" w:sz="4" w:space="0" w:color="auto"/>
              <w:bottom w:val="single" w:sz="4" w:space="0" w:color="auto"/>
              <w:right w:val="single" w:sz="4" w:space="0" w:color="auto"/>
            </w:tcBorders>
          </w:tcPr>
          <w:p w14:paraId="4677DAB6"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Age range (years)</w:t>
            </w:r>
          </w:p>
        </w:tc>
        <w:tc>
          <w:tcPr>
            <w:tcW w:w="421" w:type="dxa"/>
            <w:tcBorders>
              <w:top w:val="single" w:sz="4" w:space="0" w:color="auto"/>
              <w:left w:val="single" w:sz="4" w:space="0" w:color="auto"/>
              <w:bottom w:val="single" w:sz="4" w:space="0" w:color="auto"/>
              <w:right w:val="single" w:sz="4" w:space="0" w:color="auto"/>
            </w:tcBorders>
            <w:vAlign w:val="center"/>
            <w:hideMark/>
          </w:tcPr>
          <w:p w14:paraId="7F0E6429"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4</w:t>
            </w:r>
          </w:p>
        </w:tc>
      </w:tr>
      <w:tr w:rsidR="002D7491" w:rsidRPr="002D7491" w14:paraId="2FA2E889" w14:textId="77777777" w:rsidTr="00E95406">
        <w:trPr>
          <w:trHeight w:val="125"/>
        </w:trPr>
        <w:tc>
          <w:tcPr>
            <w:tcW w:w="1403" w:type="dxa"/>
            <w:tcBorders>
              <w:top w:val="single" w:sz="4" w:space="0" w:color="auto"/>
              <w:left w:val="single" w:sz="4" w:space="0" w:color="auto"/>
              <w:bottom w:val="single" w:sz="4" w:space="0" w:color="auto"/>
              <w:right w:val="single" w:sz="4" w:space="0" w:color="auto"/>
            </w:tcBorders>
          </w:tcPr>
          <w:p w14:paraId="46364ABE"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10</w:t>
            </w:r>
          </w:p>
        </w:tc>
        <w:tc>
          <w:tcPr>
            <w:tcW w:w="1890" w:type="dxa"/>
            <w:tcBorders>
              <w:top w:val="single" w:sz="4" w:space="0" w:color="auto"/>
              <w:left w:val="single" w:sz="4" w:space="0" w:color="auto"/>
              <w:bottom w:val="single" w:sz="4" w:space="0" w:color="auto"/>
              <w:right w:val="single" w:sz="4" w:space="0" w:color="auto"/>
            </w:tcBorders>
          </w:tcPr>
          <w:p w14:paraId="2BDE3E88" w14:textId="77777777" w:rsidR="001246D8" w:rsidRPr="002D7491" w:rsidRDefault="001246D8" w:rsidP="002D7491">
            <w:pPr>
              <w:adjustRightInd w:val="0"/>
              <w:snapToGrid w:val="0"/>
              <w:rPr>
                <w:sz w:val="16"/>
                <w:szCs w:val="18"/>
              </w:rPr>
            </w:pPr>
            <w:r w:rsidRPr="002D7491">
              <w:rPr>
                <w:sz w:val="16"/>
                <w:szCs w:val="18"/>
              </w:rPr>
              <w:t>10</w:t>
            </w:r>
          </w:p>
        </w:tc>
        <w:tc>
          <w:tcPr>
            <w:tcW w:w="1170" w:type="dxa"/>
            <w:tcBorders>
              <w:top w:val="single" w:sz="4" w:space="0" w:color="auto"/>
              <w:left w:val="single" w:sz="4" w:space="0" w:color="auto"/>
              <w:bottom w:val="single" w:sz="4" w:space="0" w:color="auto"/>
              <w:right w:val="single" w:sz="4" w:space="0" w:color="auto"/>
            </w:tcBorders>
          </w:tcPr>
          <w:p w14:paraId="0811A347" w14:textId="77777777" w:rsidR="001246D8" w:rsidRPr="002D7491" w:rsidRDefault="001246D8" w:rsidP="002D7491">
            <w:pPr>
              <w:adjustRightInd w:val="0"/>
              <w:snapToGrid w:val="0"/>
              <w:rPr>
                <w:sz w:val="16"/>
                <w:szCs w:val="18"/>
              </w:rPr>
            </w:pPr>
            <w:r w:rsidRPr="002D7491">
              <w:rPr>
                <w:sz w:val="16"/>
                <w:szCs w:val="18"/>
              </w:rPr>
              <w:t>45</w:t>
            </w:r>
          </w:p>
        </w:tc>
        <w:tc>
          <w:tcPr>
            <w:tcW w:w="1620" w:type="dxa"/>
            <w:tcBorders>
              <w:top w:val="single" w:sz="4" w:space="0" w:color="auto"/>
              <w:left w:val="single" w:sz="4" w:space="0" w:color="auto"/>
              <w:bottom w:val="single" w:sz="4" w:space="0" w:color="auto"/>
              <w:right w:val="single" w:sz="4" w:space="0" w:color="auto"/>
            </w:tcBorders>
          </w:tcPr>
          <w:p w14:paraId="27B1934A"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14</w:t>
            </w:r>
          </w:p>
        </w:tc>
        <w:tc>
          <w:tcPr>
            <w:tcW w:w="3353" w:type="dxa"/>
            <w:tcBorders>
              <w:top w:val="single" w:sz="4" w:space="0" w:color="auto"/>
              <w:left w:val="single" w:sz="4" w:space="0" w:color="auto"/>
              <w:bottom w:val="single" w:sz="4" w:space="0" w:color="auto"/>
              <w:right w:val="single" w:sz="4" w:space="0" w:color="auto"/>
            </w:tcBorders>
          </w:tcPr>
          <w:p w14:paraId="626C5612"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Average Age gap/individual (years)</w:t>
            </w:r>
          </w:p>
        </w:tc>
        <w:tc>
          <w:tcPr>
            <w:tcW w:w="421" w:type="dxa"/>
            <w:tcBorders>
              <w:top w:val="single" w:sz="4" w:space="0" w:color="auto"/>
              <w:left w:val="single" w:sz="4" w:space="0" w:color="auto"/>
              <w:bottom w:val="single" w:sz="4" w:space="0" w:color="auto"/>
              <w:right w:val="single" w:sz="4" w:space="0" w:color="auto"/>
            </w:tcBorders>
            <w:vAlign w:val="center"/>
            <w:hideMark/>
          </w:tcPr>
          <w:p w14:paraId="712EE8B9"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5</w:t>
            </w:r>
          </w:p>
        </w:tc>
      </w:tr>
      <w:tr w:rsidR="002D7491" w:rsidRPr="002D7491" w14:paraId="37FF2FDB" w14:textId="77777777" w:rsidTr="00E95406">
        <w:trPr>
          <w:trHeight w:val="125"/>
        </w:trPr>
        <w:tc>
          <w:tcPr>
            <w:tcW w:w="1403" w:type="dxa"/>
            <w:tcBorders>
              <w:top w:val="single" w:sz="4" w:space="0" w:color="auto"/>
              <w:left w:val="single" w:sz="4" w:space="0" w:color="auto"/>
              <w:bottom w:val="single" w:sz="4" w:space="0" w:color="auto"/>
              <w:right w:val="single" w:sz="4" w:space="0" w:color="auto"/>
            </w:tcBorders>
          </w:tcPr>
          <w:p w14:paraId="17BF95D5"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83</w:t>
            </w:r>
          </w:p>
        </w:tc>
        <w:tc>
          <w:tcPr>
            <w:tcW w:w="1890" w:type="dxa"/>
            <w:tcBorders>
              <w:top w:val="single" w:sz="4" w:space="0" w:color="auto"/>
              <w:left w:val="single" w:sz="4" w:space="0" w:color="auto"/>
              <w:bottom w:val="single" w:sz="4" w:space="0" w:color="auto"/>
              <w:right w:val="single" w:sz="4" w:space="0" w:color="auto"/>
            </w:tcBorders>
          </w:tcPr>
          <w:p w14:paraId="2BE3B97D" w14:textId="77777777" w:rsidR="001246D8" w:rsidRPr="002D7491" w:rsidRDefault="001246D8" w:rsidP="002D7491">
            <w:pPr>
              <w:adjustRightInd w:val="0"/>
              <w:snapToGrid w:val="0"/>
              <w:rPr>
                <w:sz w:val="16"/>
                <w:szCs w:val="18"/>
              </w:rPr>
            </w:pPr>
            <w:r w:rsidRPr="002D7491">
              <w:rPr>
                <w:sz w:val="16"/>
                <w:szCs w:val="18"/>
              </w:rPr>
              <w:t>10</w:t>
            </w:r>
          </w:p>
        </w:tc>
        <w:tc>
          <w:tcPr>
            <w:tcW w:w="1170" w:type="dxa"/>
            <w:tcBorders>
              <w:top w:val="single" w:sz="4" w:space="0" w:color="auto"/>
              <w:left w:val="single" w:sz="4" w:space="0" w:color="auto"/>
              <w:bottom w:val="single" w:sz="4" w:space="0" w:color="auto"/>
              <w:right w:val="single" w:sz="4" w:space="0" w:color="auto"/>
            </w:tcBorders>
          </w:tcPr>
          <w:p w14:paraId="5A4FB139" w14:textId="77777777" w:rsidR="001246D8" w:rsidRPr="002D7491" w:rsidRDefault="001246D8" w:rsidP="002D7491">
            <w:pPr>
              <w:adjustRightInd w:val="0"/>
              <w:snapToGrid w:val="0"/>
              <w:rPr>
                <w:sz w:val="16"/>
                <w:szCs w:val="18"/>
              </w:rPr>
            </w:pPr>
            <w:r w:rsidRPr="002D7491">
              <w:rPr>
                <w:sz w:val="16"/>
                <w:szCs w:val="18"/>
              </w:rPr>
              <w:t>12</w:t>
            </w:r>
          </w:p>
        </w:tc>
        <w:tc>
          <w:tcPr>
            <w:tcW w:w="1620" w:type="dxa"/>
            <w:tcBorders>
              <w:top w:val="single" w:sz="4" w:space="0" w:color="auto"/>
              <w:left w:val="single" w:sz="4" w:space="0" w:color="auto"/>
              <w:bottom w:val="single" w:sz="4" w:space="0" w:color="auto"/>
              <w:right w:val="single" w:sz="4" w:space="0" w:color="auto"/>
            </w:tcBorders>
          </w:tcPr>
          <w:p w14:paraId="3E4EB61E"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6</w:t>
            </w:r>
          </w:p>
        </w:tc>
        <w:tc>
          <w:tcPr>
            <w:tcW w:w="3353" w:type="dxa"/>
            <w:tcBorders>
              <w:top w:val="single" w:sz="4" w:space="0" w:color="auto"/>
              <w:left w:val="single" w:sz="4" w:space="0" w:color="auto"/>
              <w:bottom w:val="single" w:sz="4" w:space="0" w:color="auto"/>
              <w:right w:val="single" w:sz="4" w:space="0" w:color="auto"/>
            </w:tcBorders>
          </w:tcPr>
          <w:p w14:paraId="6CAD71A4"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Average number of images per individual</w:t>
            </w:r>
          </w:p>
        </w:tc>
        <w:tc>
          <w:tcPr>
            <w:tcW w:w="421" w:type="dxa"/>
            <w:tcBorders>
              <w:top w:val="single" w:sz="4" w:space="0" w:color="auto"/>
              <w:left w:val="single" w:sz="4" w:space="0" w:color="auto"/>
              <w:bottom w:val="single" w:sz="4" w:space="0" w:color="auto"/>
              <w:right w:val="single" w:sz="4" w:space="0" w:color="auto"/>
            </w:tcBorders>
            <w:vAlign w:val="center"/>
            <w:hideMark/>
          </w:tcPr>
          <w:p w14:paraId="54ED8B20"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6</w:t>
            </w:r>
          </w:p>
        </w:tc>
      </w:tr>
      <w:tr w:rsidR="002D7491" w:rsidRPr="002D7491" w14:paraId="09ED907C" w14:textId="77777777" w:rsidTr="00E95406">
        <w:trPr>
          <w:trHeight w:val="263"/>
        </w:trPr>
        <w:tc>
          <w:tcPr>
            <w:tcW w:w="1403" w:type="dxa"/>
            <w:tcBorders>
              <w:top w:val="single" w:sz="4" w:space="0" w:color="auto"/>
              <w:left w:val="single" w:sz="4" w:space="0" w:color="auto"/>
              <w:bottom w:val="single" w:sz="4" w:space="0" w:color="auto"/>
              <w:right w:val="single" w:sz="4" w:space="0" w:color="auto"/>
            </w:tcBorders>
          </w:tcPr>
          <w:p w14:paraId="53DBA73E"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African-American</w:t>
            </w:r>
          </w:p>
        </w:tc>
        <w:tc>
          <w:tcPr>
            <w:tcW w:w="1890" w:type="dxa"/>
            <w:tcBorders>
              <w:top w:val="single" w:sz="4" w:space="0" w:color="auto"/>
              <w:left w:val="single" w:sz="4" w:space="0" w:color="auto"/>
              <w:bottom w:val="single" w:sz="4" w:space="0" w:color="auto"/>
              <w:right w:val="single" w:sz="4" w:space="0" w:color="auto"/>
            </w:tcBorders>
          </w:tcPr>
          <w:p w14:paraId="2CABE8B1" w14:textId="77777777" w:rsidR="001246D8" w:rsidRPr="002D7491" w:rsidRDefault="001246D8" w:rsidP="002D7491">
            <w:pPr>
              <w:adjustRightInd w:val="0"/>
              <w:snapToGrid w:val="0"/>
              <w:rPr>
                <w:sz w:val="16"/>
                <w:szCs w:val="18"/>
              </w:rPr>
            </w:pPr>
            <w:r w:rsidRPr="002D7491">
              <w:rPr>
                <w:sz w:val="16"/>
                <w:szCs w:val="18"/>
              </w:rPr>
              <w:t>African-American</w:t>
            </w:r>
          </w:p>
        </w:tc>
        <w:tc>
          <w:tcPr>
            <w:tcW w:w="1170" w:type="dxa"/>
            <w:tcBorders>
              <w:top w:val="single" w:sz="4" w:space="0" w:color="auto"/>
              <w:left w:val="single" w:sz="4" w:space="0" w:color="auto"/>
              <w:bottom w:val="single" w:sz="4" w:space="0" w:color="auto"/>
              <w:right w:val="single" w:sz="4" w:space="0" w:color="auto"/>
            </w:tcBorders>
          </w:tcPr>
          <w:p w14:paraId="5A0A88BE" w14:textId="77777777" w:rsidR="001246D8" w:rsidRPr="002D7491" w:rsidRDefault="001246D8" w:rsidP="002D7491">
            <w:pPr>
              <w:adjustRightInd w:val="0"/>
              <w:snapToGrid w:val="0"/>
              <w:rPr>
                <w:sz w:val="16"/>
                <w:szCs w:val="18"/>
              </w:rPr>
            </w:pPr>
            <w:r w:rsidRPr="002D7491">
              <w:rPr>
                <w:sz w:val="16"/>
                <w:szCs w:val="18"/>
              </w:rPr>
              <w:t>Caucasian</w:t>
            </w:r>
          </w:p>
        </w:tc>
        <w:tc>
          <w:tcPr>
            <w:tcW w:w="1620" w:type="dxa"/>
            <w:tcBorders>
              <w:top w:val="single" w:sz="4" w:space="0" w:color="auto"/>
              <w:left w:val="single" w:sz="4" w:space="0" w:color="auto"/>
              <w:bottom w:val="single" w:sz="4" w:space="0" w:color="auto"/>
              <w:right w:val="single" w:sz="4" w:space="0" w:color="auto"/>
            </w:tcBorders>
          </w:tcPr>
          <w:p w14:paraId="612CD4F0"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African</w:t>
            </w:r>
          </w:p>
        </w:tc>
        <w:tc>
          <w:tcPr>
            <w:tcW w:w="3353" w:type="dxa"/>
            <w:tcBorders>
              <w:top w:val="single" w:sz="4" w:space="0" w:color="auto"/>
              <w:left w:val="single" w:sz="4" w:space="0" w:color="auto"/>
              <w:bottom w:val="single" w:sz="4" w:space="0" w:color="auto"/>
              <w:right w:val="single" w:sz="4" w:space="0" w:color="auto"/>
            </w:tcBorders>
          </w:tcPr>
          <w:p w14:paraId="0FF1D4F4" w14:textId="77777777" w:rsidR="001246D8" w:rsidRPr="002D7491" w:rsidRDefault="001246D8" w:rsidP="002D7491">
            <w:pPr>
              <w:adjustRightInd w:val="0"/>
              <w:snapToGrid w:val="0"/>
              <w:rPr>
                <w:rFonts w:eastAsiaTheme="minorEastAsia" w:cs="Nazanin"/>
                <w:sz w:val="16"/>
                <w:szCs w:val="18"/>
                <w:lang w:bidi="fa-IR"/>
              </w:rPr>
            </w:pPr>
            <w:r w:rsidRPr="002D7491">
              <w:rPr>
                <w:sz w:val="16"/>
                <w:szCs w:val="18"/>
              </w:rPr>
              <w:t>Ethnicity</w:t>
            </w:r>
          </w:p>
        </w:tc>
        <w:tc>
          <w:tcPr>
            <w:tcW w:w="421" w:type="dxa"/>
            <w:tcBorders>
              <w:top w:val="single" w:sz="4" w:space="0" w:color="auto"/>
              <w:left w:val="single" w:sz="4" w:space="0" w:color="auto"/>
              <w:bottom w:val="single" w:sz="4" w:space="0" w:color="auto"/>
              <w:right w:val="single" w:sz="4" w:space="0" w:color="auto"/>
            </w:tcBorders>
            <w:vAlign w:val="center"/>
            <w:hideMark/>
          </w:tcPr>
          <w:p w14:paraId="4B835F58" w14:textId="77777777" w:rsidR="001246D8" w:rsidRPr="002D7491" w:rsidRDefault="001246D8"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7</w:t>
            </w:r>
          </w:p>
        </w:tc>
      </w:tr>
    </w:tbl>
    <w:p w14:paraId="1670B66A" w14:textId="77777777" w:rsidR="00DE6051" w:rsidRPr="002D7491" w:rsidRDefault="00DE6051" w:rsidP="002D7491">
      <w:pPr>
        <w:adjustRightInd w:val="0"/>
        <w:snapToGrid w:val="0"/>
        <w:spacing w:before="120" w:after="120"/>
        <w:jc w:val="both"/>
        <w:rPr>
          <w:i/>
          <w:iCs/>
        </w:rPr>
      </w:pPr>
      <w:r w:rsidRPr="002D7491">
        <w:rPr>
          <w:i/>
          <w:iCs/>
        </w:rPr>
        <w:t>4.2</w:t>
      </w:r>
      <w:proofErr w:type="gramStart"/>
      <w:r w:rsidRPr="002D7491">
        <w:rPr>
          <w:i/>
          <w:iCs/>
        </w:rPr>
        <w:t>.  Experiments</w:t>
      </w:r>
      <w:proofErr w:type="gramEnd"/>
    </w:p>
    <w:p w14:paraId="7D12B7BA" w14:textId="77777777" w:rsidR="00DE6051" w:rsidRPr="002D7491" w:rsidRDefault="00DE6051" w:rsidP="002D7491">
      <w:pPr>
        <w:adjustRightInd w:val="0"/>
        <w:snapToGrid w:val="0"/>
        <w:ind w:firstLine="432"/>
        <w:jc w:val="both"/>
      </w:pPr>
      <w:r w:rsidRPr="002D7491">
        <w:t>All experiments were carried out using MATLAB R2016a. Experiments on FAGE and FAGE were carried out on a Windows 10 laptop with Intel Core i5 processor and 4GB RAM while experiments on CACD were carried out on a Windows 10 desktop with Intel Core i5 processor and 16GB RAM. For training and testing, Support Vector Machines (SVM) was used with a Radial Basis Function (RBF) kernel which is basically a Gaussian kernel and alpha coefficients initialized to a vector of zeros. The classification cost was specified as a mirrored 2 × 2 identity matrix specifying a misclassification cost of 1 either for a false positive or a false negative.</w:t>
      </w:r>
    </w:p>
    <w:p w14:paraId="71DDD6F6" w14:textId="5E120F9D" w:rsidR="001E5F5A" w:rsidRPr="002D7491" w:rsidRDefault="001E5F5A" w:rsidP="002D7491">
      <w:pPr>
        <w:adjustRightInd w:val="0"/>
        <w:snapToGrid w:val="0"/>
        <w:ind w:firstLine="432"/>
        <w:jc w:val="both"/>
      </w:pPr>
      <w:r w:rsidRPr="002D7491">
        <w:t xml:space="preserve">Face preprocessing was done with the method in </w:t>
      </w:r>
      <w:r w:rsidRPr="002D7491">
        <w:fldChar w:fldCharType="begin" w:fldLock="1"/>
      </w:r>
      <w:r w:rsidR="00C469B4" w:rsidRPr="002D7491">
        <w:instrText>ADDIN CSL_CITATION {"citationItems":[{"id":"ITEM-1","itemData":{"DOI":"10.1109/ICECCO48375.2019.9043246","ISBN":"978-1-7281-5160-1","abstract":"Facial age estimation has increasingly gained attention in the Computer Vision and Image Processing research community due to its numerous applications in several domains. Thus, research efforts are still on to improve facial age estimation accuracy. One of the ways to improve facial age estimation is to strengthen the associated preprocessing stages, two of which are face detection and face alignment. In this paper, a computational method of aligning the face prior to facial age estimation is proposed. Without any form of learning, the proposed face alignment method uses trigonometric and set operations to align a given facial image and to enhance the face detection process prior to age estimation. The impact of the proposed face alignment method on facial age estimation was evaluated via experiments on two publicly available facial ageing datasets FG-NET and Lifespan datasets.","author":[{"dropping-particle":"","family":"Akinyemi","given":"Joseph Damilola","non-dropping-particle":"","parse-names":false,"suffix":""},{"dropping-particle":"","family":"Onifade","given":"Olufade Falade Williams","non-dropping-particle":"","parse-names":false,"suffix":""}],"container-title":"2019 15th International Conference on Electronics, Computer and Computation (ICECCO)","id":"ITEM-1","issue":"ICECCO","issued":{"date-parts":[["2019","12"]]},"page":"1-6","publisher":"IEEE","publisher-place":"Abuja, Nigeria","title":"A Computational Face Alignment Method for Improved Facial Age Estimation","type":"paper-conference"},"uris":["http://www.mendeley.com/documents/?uuid=8c02b4d3-fe00-4031-9a30-153adc648b8e"]}],"mendeley":{"formattedCitation":"[35]","plainTextFormattedCitation":"[35]","previouslyFormattedCitation":"(Akinyemi &amp; Onifade, 2019)"},"properties":{"noteIndex":0},"schema":"https://github.com/citation-style-language/schema/raw/master/csl-citation.json"}</w:instrText>
      </w:r>
      <w:r w:rsidRPr="002D7491">
        <w:fldChar w:fldCharType="separate"/>
      </w:r>
      <w:r w:rsidR="00C469B4" w:rsidRPr="002D7491">
        <w:rPr>
          <w:noProof/>
        </w:rPr>
        <w:t>[35]</w:t>
      </w:r>
      <w:r w:rsidRPr="002D7491">
        <w:fldChar w:fldCharType="end"/>
      </w:r>
      <w:r w:rsidRPr="002D7491">
        <w:t xml:space="preserve"> and each face was divided into 10 face regions as described in </w:t>
      </w:r>
      <w:r w:rsidRPr="002D7491">
        <w:fldChar w:fldCharType="begin" w:fldLock="1"/>
      </w:r>
      <w:r w:rsidR="00C469B4" w:rsidRPr="002D7491">
        <w:instrText>ADDIN CSL_CITATION {"citationItems":[{"id":"ITEM-1","itemData":{"DOI":"10.1007/978-3-030-59006-2_1","ISBN":"9783030590055","ISSN":"16113349","abstract":"Facial age estimation studies have shown that the type of features used for face representation significantly impact the accuracy of age estimates. This work proposes a novel method of representing the face with compact facial features derived from extracted raw image pixels and Local Binary Patterns (LBP) for age estimation. The compact facial features are realized by exploiting the statistical properties of extracted facial features while aggregating over a whole feature set. The resulting compact feature set is of reduced dimensionality compared to the non-compact features. It also proves to retain relevant facial features as it achieves better age prediction accuracy than the non-compact features. An age group ranking model is also proposed which further reduces facial features dimensionality while improving age estimation accuracy. Experiments on the publicly-available FG-NET and Lifespan datasets gave a Mean Absolute Error (MAE) of 1.76 years and 3.29 years respectively, which are the lowest MAE so far reported on both datasets, to the best of our knowledge.","author":[{"dropping-particle":"","family":"Akinyemi","given":"Joseph Damilola","non-dropping-particle":"","parse-names":false,"suffix":""},{"dropping-particle":"","family":"Onifade","given":"Olufade Falade Williams","non-dropping-particle":"","parse-names":false,"suffix":""}],"container-title":"Lecture Notes in Computer Science (including subseries Lecture Notes in Artificial Intelligence and Lecture Notes in Bioinformatics)","editor":[{"dropping-particle":"","family":"Chmielewski","given":"Leszek J.","non-dropping-particle":"","parse-names":false,"suffix":""},{"dropping-particle":"","family":"Kozera","given":"Ryszard","non-dropping-particle":"","parse-names":false,"suffix":""},{"dropping-particle":"","family":"Orłowski","given":"Arkadiusz","non-dropping-particle":"","parse-names":false,"suffix":""}],"id":"ITEM-1","issued":{"date-parts":[["2020"]]},"page":"1-12","publisher":"Springer Nature, Switzerland","title":"Facial Age Estimation Using Compact Facial Features","type":"chapter","volume":"12334 LNCS"},"uris":["http://www.mendeley.com/documents/?uuid=1df926f3-fe9f-43d0-9688-f6a544d28b34"]}],"mendeley":{"formattedCitation":"[33]","plainTextFormattedCitation":"[33]","previouslyFormattedCitation":"(Akinyemi &amp; Onifade, 2020)"},"properties":{"noteIndex":0},"schema":"https://github.com/citation-style-language/schema/raw/master/csl-citation.json"}</w:instrText>
      </w:r>
      <w:r w:rsidRPr="002D7491">
        <w:fldChar w:fldCharType="separate"/>
      </w:r>
      <w:r w:rsidR="00C469B4" w:rsidRPr="002D7491">
        <w:rPr>
          <w:noProof/>
        </w:rPr>
        <w:t>[33]</w:t>
      </w:r>
      <w:r w:rsidRPr="002D7491">
        <w:fldChar w:fldCharType="end"/>
      </w:r>
      <w:r w:rsidRPr="002D7491">
        <w:t xml:space="preserve">. From each face region, raw pixel and Local Binary Patterns (LBP) features were collected. The LBP features were collected both at each face region (referred to as LBP_FR) as well as from the whole face (referred to as LBP_WF), thus 3 feature types were extracted from each face. After features extraction, the individualized face pairing model was employed to pair matching and non-matching face embeddings. Note that the resulting quantity of face pairs increases with increasing dataset size as shown in Table 1. The resulting exhaustive list is balanced as described in definition 5 and the set of balanced datasets are used train an SVM model using </w:t>
      </w:r>
      <w:r w:rsidRPr="002D7491">
        <w:rPr>
          <w:i/>
          <w:iCs/>
        </w:rPr>
        <w:t>k</w:t>
      </w:r>
      <w:r w:rsidRPr="002D7491">
        <w:t xml:space="preserve">-fold cross-validation where </w:t>
      </w:r>
      <w:r w:rsidRPr="002D7491">
        <w:rPr>
          <w:i/>
          <w:iCs/>
        </w:rPr>
        <w:t>k=n</w:t>
      </w:r>
      <w:r w:rsidRPr="002D7491">
        <w:t xml:space="preserve"> (the number of individuals in the respective dataset). More so, in each fold,</w:t>
      </w:r>
      <w:r w:rsidRPr="002D7491">
        <w:rPr>
          <w:i/>
          <w:iCs/>
        </w:rPr>
        <w:t xml:space="preserve"> n</w:t>
      </w:r>
      <w:r w:rsidRPr="002D7491">
        <w:t xml:space="preserve"> different models are trained and used for prediction so that the most frequently predicted class (negative or positive) for each pair is adopted as the final predicted class. Of course, this is computationally demanding, but it often guarantees high accuracies as seen from the results in Table 2. The basic idea is that all </w:t>
      </w:r>
      <w:r w:rsidRPr="002D7491">
        <w:rPr>
          <w:i/>
          <w:iCs/>
        </w:rPr>
        <w:t>n</w:t>
      </w:r>
      <w:r w:rsidRPr="002D7491">
        <w:t xml:space="preserve"> classifiers cannot be wrong all the time and the most frequently predicted class (the modal predicted class) by this </w:t>
      </w:r>
      <w:r w:rsidRPr="002D7491">
        <w:rPr>
          <w:i/>
          <w:iCs/>
        </w:rPr>
        <w:t>n</w:t>
      </w:r>
      <w:r w:rsidRPr="002D7491">
        <w:t xml:space="preserve"> classifiers, is very likely to be the correct class.</w:t>
      </w:r>
    </w:p>
    <w:p w14:paraId="14DC079F" w14:textId="785EFA40" w:rsidR="001E5F5A" w:rsidRDefault="001E5F5A" w:rsidP="002D7491">
      <w:pPr>
        <w:adjustRightInd w:val="0"/>
        <w:snapToGrid w:val="0"/>
        <w:ind w:firstLine="432"/>
        <w:jc w:val="both"/>
        <w:rPr>
          <w:lang w:eastAsia="zh-CN"/>
        </w:rPr>
      </w:pPr>
      <w:r w:rsidRPr="002D7491">
        <w:t>Table 2 shows the rank-1 recognition accuracies on the four datasets. As it can be observed from the table, recognition accuracies were generally best with LBP_FR achieving a 100% recognition on all datasets except FG-NET on which it achieved 97.01% accuracy. With regards to the datasets, it is very obvious that our face-pairing model found the two CACD subsets very trivial despite the large size of CACD-Africans subset, this is because of the low individual age gap between CACD images (10 years) and the availability of multiple images for each age. In fact, from our review of previous results on AIFR datasets, CACD is one of the datasets whose results quickly peaked due to the reason just explained. On the contrary, the small size and the large individual age gaps in FG-NET has made it very difficult to reach such high accuracies on FG-NET despite how old the dataset has been. A similar characteristic of FAGE has made its accuracy also lower than on CACD. From the results in Table 2, one can observe that the in addition to the individualized face pairing model, the method of taking the modal predicted class improved the prediction accuracy of the model and this is more impressive when we consider</w:t>
      </w:r>
      <w:r w:rsidR="007A0C74" w:rsidRPr="002D7491">
        <w:t>ed</w:t>
      </w:r>
      <w:r w:rsidRPr="002D7491">
        <w:t xml:space="preserve"> the fact that only a 1D vector of length 10 (from 10 face regions) is passed to the learning algorithm for each face pair.</w:t>
      </w:r>
    </w:p>
    <w:p w14:paraId="1E5FA607" w14:textId="77777777" w:rsidR="000C0BA0" w:rsidRDefault="000C0BA0" w:rsidP="002D7491">
      <w:pPr>
        <w:adjustRightInd w:val="0"/>
        <w:snapToGrid w:val="0"/>
        <w:ind w:firstLine="432"/>
        <w:jc w:val="both"/>
        <w:rPr>
          <w:lang w:eastAsia="zh-CN"/>
        </w:rPr>
      </w:pPr>
    </w:p>
    <w:p w14:paraId="56711D9A" w14:textId="77777777" w:rsidR="000C0BA0" w:rsidRDefault="000C0BA0" w:rsidP="002D7491">
      <w:pPr>
        <w:adjustRightInd w:val="0"/>
        <w:snapToGrid w:val="0"/>
        <w:ind w:firstLine="432"/>
        <w:jc w:val="both"/>
        <w:rPr>
          <w:lang w:eastAsia="zh-CN"/>
        </w:rPr>
      </w:pPr>
    </w:p>
    <w:p w14:paraId="517693DF" w14:textId="77777777" w:rsidR="000C0BA0" w:rsidRDefault="000C0BA0" w:rsidP="002D7491">
      <w:pPr>
        <w:adjustRightInd w:val="0"/>
        <w:snapToGrid w:val="0"/>
        <w:ind w:firstLine="432"/>
        <w:jc w:val="both"/>
        <w:rPr>
          <w:lang w:eastAsia="zh-CN"/>
        </w:rPr>
        <w:sectPr w:rsidR="000C0BA0" w:rsidSect="00E2528B">
          <w:footerReference w:type="default" r:id="rId77"/>
          <w:pgSz w:w="11909" w:h="16834" w:code="9"/>
          <w:pgMar w:top="1418" w:right="1134" w:bottom="1134" w:left="1134" w:header="720" w:footer="720" w:gutter="0"/>
          <w:cols w:space="340"/>
          <w:docGrid w:linePitch="360"/>
        </w:sectPr>
      </w:pPr>
    </w:p>
    <w:p w14:paraId="36AD74DC" w14:textId="07D2068B" w:rsidR="003F6A9F" w:rsidRPr="002D7491" w:rsidRDefault="003F6A9F" w:rsidP="000C0BA0">
      <w:pPr>
        <w:pStyle w:val="a3"/>
        <w:adjustRightInd w:val="0"/>
        <w:snapToGrid w:val="0"/>
        <w:spacing w:before="240"/>
        <w:ind w:firstLine="0"/>
        <w:jc w:val="left"/>
        <w:rPr>
          <w:sz w:val="16"/>
          <w:szCs w:val="16"/>
          <w:lang w:eastAsia="zh-CN"/>
        </w:rPr>
      </w:pPr>
      <w:proofErr w:type="gramStart"/>
      <w:r w:rsidRPr="002D7491">
        <w:rPr>
          <w:sz w:val="16"/>
          <w:szCs w:val="16"/>
        </w:rPr>
        <w:lastRenderedPageBreak/>
        <w:t>Table 2.</w:t>
      </w:r>
      <w:proofErr w:type="gramEnd"/>
      <w:r w:rsidRPr="002D7491">
        <w:rPr>
          <w:sz w:val="16"/>
          <w:szCs w:val="16"/>
        </w:rPr>
        <w:t xml:space="preserve"> AIFR Recognition Accuracies</w:t>
      </w:r>
    </w:p>
    <w:tbl>
      <w:tblPr>
        <w:tblpPr w:leftFromText="180" w:rightFromText="180" w:bottomFromText="200" w:vertAnchor="text" w:horzAnchor="margin" w:tblpXSpec="center" w:tblpY="181"/>
        <w:bidiVisual/>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90"/>
        <w:gridCol w:w="1170"/>
        <w:gridCol w:w="1620"/>
        <w:gridCol w:w="3353"/>
      </w:tblGrid>
      <w:tr w:rsidR="002D7491" w:rsidRPr="002D7491" w14:paraId="761448FA" w14:textId="77777777" w:rsidTr="00E95406">
        <w:trPr>
          <w:trHeight w:val="102"/>
        </w:trPr>
        <w:tc>
          <w:tcPr>
            <w:tcW w:w="6083" w:type="dxa"/>
            <w:gridSpan w:val="4"/>
            <w:tcBorders>
              <w:top w:val="single" w:sz="4" w:space="0" w:color="auto"/>
              <w:left w:val="single" w:sz="4" w:space="0" w:color="auto"/>
              <w:bottom w:val="single" w:sz="4" w:space="0" w:color="auto"/>
              <w:right w:val="single" w:sz="4" w:space="0" w:color="auto"/>
            </w:tcBorders>
            <w:vAlign w:val="center"/>
          </w:tcPr>
          <w:p w14:paraId="2BC5F89F" w14:textId="45C098A8" w:rsidR="00EE4B1D" w:rsidRPr="002D7491" w:rsidRDefault="00EE4B1D"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Recognition accuracies (%)</w:t>
            </w:r>
          </w:p>
        </w:tc>
        <w:tc>
          <w:tcPr>
            <w:tcW w:w="3353" w:type="dxa"/>
            <w:vMerge w:val="restart"/>
            <w:tcBorders>
              <w:top w:val="single" w:sz="4" w:space="0" w:color="auto"/>
              <w:left w:val="single" w:sz="4" w:space="0" w:color="auto"/>
              <w:right w:val="single" w:sz="4" w:space="0" w:color="auto"/>
            </w:tcBorders>
            <w:vAlign w:val="center"/>
          </w:tcPr>
          <w:p w14:paraId="64DFBAF6" w14:textId="3F6CF44A" w:rsidR="00EE4B1D" w:rsidRPr="002D7491" w:rsidRDefault="00EE4B1D"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Feature type</w:t>
            </w:r>
          </w:p>
        </w:tc>
      </w:tr>
      <w:tr w:rsidR="002D7491" w:rsidRPr="002D7491" w14:paraId="1D03E9E6" w14:textId="77777777" w:rsidTr="00E95406">
        <w:trPr>
          <w:trHeight w:val="102"/>
        </w:trPr>
        <w:tc>
          <w:tcPr>
            <w:tcW w:w="1403" w:type="dxa"/>
            <w:tcBorders>
              <w:top w:val="single" w:sz="4" w:space="0" w:color="auto"/>
              <w:left w:val="single" w:sz="4" w:space="0" w:color="auto"/>
              <w:bottom w:val="single" w:sz="4" w:space="0" w:color="auto"/>
              <w:right w:val="single" w:sz="4" w:space="0" w:color="auto"/>
            </w:tcBorders>
            <w:vAlign w:val="center"/>
          </w:tcPr>
          <w:p w14:paraId="7A76CDC9" w14:textId="77777777" w:rsidR="00EE4B1D" w:rsidRPr="002D7491" w:rsidRDefault="00EE4B1D"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CACD (Africans)</w:t>
            </w:r>
          </w:p>
        </w:tc>
        <w:tc>
          <w:tcPr>
            <w:tcW w:w="1890" w:type="dxa"/>
            <w:tcBorders>
              <w:top w:val="single" w:sz="4" w:space="0" w:color="auto"/>
              <w:left w:val="single" w:sz="4" w:space="0" w:color="auto"/>
              <w:bottom w:val="single" w:sz="4" w:space="0" w:color="auto"/>
              <w:right w:val="single" w:sz="4" w:space="0" w:color="auto"/>
            </w:tcBorders>
          </w:tcPr>
          <w:p w14:paraId="3AC18A83" w14:textId="77777777" w:rsidR="00EE4B1D" w:rsidRPr="002D7491" w:rsidRDefault="00EE4B1D" w:rsidP="002D7491">
            <w:pPr>
              <w:adjustRightInd w:val="0"/>
              <w:snapToGrid w:val="0"/>
              <w:rPr>
                <w:sz w:val="16"/>
                <w:szCs w:val="16"/>
              </w:rPr>
            </w:pPr>
            <w:r w:rsidRPr="002D7491">
              <w:rPr>
                <w:sz w:val="16"/>
                <w:szCs w:val="16"/>
              </w:rPr>
              <w:t>CACD (Unique-Africans)</w:t>
            </w:r>
          </w:p>
        </w:tc>
        <w:tc>
          <w:tcPr>
            <w:tcW w:w="1170" w:type="dxa"/>
            <w:tcBorders>
              <w:top w:val="single" w:sz="4" w:space="0" w:color="auto"/>
              <w:left w:val="single" w:sz="4" w:space="0" w:color="auto"/>
              <w:bottom w:val="single" w:sz="4" w:space="0" w:color="auto"/>
              <w:right w:val="single" w:sz="4" w:space="0" w:color="auto"/>
            </w:tcBorders>
          </w:tcPr>
          <w:p w14:paraId="2DEB8C0C" w14:textId="77777777" w:rsidR="00EE4B1D" w:rsidRPr="002D7491" w:rsidRDefault="00EE4B1D" w:rsidP="002D7491">
            <w:pPr>
              <w:adjustRightInd w:val="0"/>
              <w:snapToGrid w:val="0"/>
              <w:rPr>
                <w:sz w:val="16"/>
                <w:szCs w:val="16"/>
              </w:rPr>
            </w:pPr>
            <w:r w:rsidRPr="002D7491">
              <w:rPr>
                <w:sz w:val="16"/>
                <w:szCs w:val="16"/>
              </w:rPr>
              <w:t>FG-NET</w:t>
            </w:r>
          </w:p>
        </w:tc>
        <w:tc>
          <w:tcPr>
            <w:tcW w:w="1620" w:type="dxa"/>
            <w:tcBorders>
              <w:top w:val="single" w:sz="4" w:space="0" w:color="auto"/>
              <w:left w:val="single" w:sz="4" w:space="0" w:color="auto"/>
              <w:bottom w:val="single" w:sz="4" w:space="0" w:color="auto"/>
              <w:right w:val="single" w:sz="4" w:space="0" w:color="auto"/>
            </w:tcBorders>
          </w:tcPr>
          <w:p w14:paraId="406874A3" w14:textId="77777777" w:rsidR="00EE4B1D" w:rsidRPr="002D7491" w:rsidRDefault="00EE4B1D" w:rsidP="002D7491">
            <w:pPr>
              <w:adjustRightInd w:val="0"/>
              <w:snapToGrid w:val="0"/>
              <w:rPr>
                <w:rFonts w:eastAsiaTheme="minorEastAsia" w:cs="Nazanin"/>
                <w:sz w:val="16"/>
                <w:szCs w:val="16"/>
                <w:lang w:bidi="fa-IR"/>
              </w:rPr>
            </w:pPr>
            <w:r w:rsidRPr="002D7491">
              <w:rPr>
                <w:rFonts w:eastAsiaTheme="minorEastAsia" w:cs="Nazanin"/>
                <w:sz w:val="16"/>
                <w:szCs w:val="16"/>
                <w:lang w:bidi="fa-IR"/>
              </w:rPr>
              <w:t>FAGE (Album a)</w:t>
            </w:r>
          </w:p>
        </w:tc>
        <w:tc>
          <w:tcPr>
            <w:tcW w:w="3353" w:type="dxa"/>
            <w:vMerge/>
            <w:tcBorders>
              <w:left w:val="single" w:sz="4" w:space="0" w:color="auto"/>
              <w:bottom w:val="single" w:sz="4" w:space="0" w:color="auto"/>
              <w:right w:val="single" w:sz="4" w:space="0" w:color="auto"/>
            </w:tcBorders>
            <w:vAlign w:val="center"/>
          </w:tcPr>
          <w:p w14:paraId="024F679C" w14:textId="47A5D1C3" w:rsidR="00EE4B1D" w:rsidRPr="002D7491" w:rsidRDefault="00EE4B1D" w:rsidP="002D7491">
            <w:pPr>
              <w:adjustRightInd w:val="0"/>
              <w:snapToGrid w:val="0"/>
              <w:rPr>
                <w:rFonts w:eastAsiaTheme="minorEastAsia" w:cs="Nazanin"/>
                <w:sz w:val="16"/>
                <w:szCs w:val="16"/>
                <w:lang w:bidi="fa-IR"/>
              </w:rPr>
            </w:pPr>
          </w:p>
        </w:tc>
      </w:tr>
      <w:tr w:rsidR="002D7491" w:rsidRPr="002D7491" w14:paraId="5F64987E" w14:textId="77777777" w:rsidTr="00E95406">
        <w:trPr>
          <w:trHeight w:val="102"/>
        </w:trPr>
        <w:tc>
          <w:tcPr>
            <w:tcW w:w="1403" w:type="dxa"/>
            <w:tcBorders>
              <w:top w:val="single" w:sz="4" w:space="0" w:color="auto"/>
              <w:left w:val="single" w:sz="4" w:space="0" w:color="auto"/>
              <w:bottom w:val="single" w:sz="4" w:space="0" w:color="auto"/>
              <w:right w:val="single" w:sz="4" w:space="0" w:color="auto"/>
            </w:tcBorders>
          </w:tcPr>
          <w:p w14:paraId="3A30F08D" w14:textId="487F0E50"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100</w:t>
            </w:r>
          </w:p>
        </w:tc>
        <w:tc>
          <w:tcPr>
            <w:tcW w:w="1890" w:type="dxa"/>
            <w:tcBorders>
              <w:top w:val="single" w:sz="4" w:space="0" w:color="auto"/>
              <w:left w:val="single" w:sz="4" w:space="0" w:color="auto"/>
              <w:bottom w:val="single" w:sz="4" w:space="0" w:color="auto"/>
              <w:right w:val="single" w:sz="4" w:space="0" w:color="auto"/>
            </w:tcBorders>
          </w:tcPr>
          <w:p w14:paraId="02891C74" w14:textId="67AE4A59" w:rsidR="00AF37DD" w:rsidRPr="002D7491" w:rsidRDefault="0092338F" w:rsidP="002D7491">
            <w:pPr>
              <w:adjustRightInd w:val="0"/>
              <w:snapToGrid w:val="0"/>
              <w:rPr>
                <w:sz w:val="16"/>
                <w:szCs w:val="18"/>
              </w:rPr>
            </w:pPr>
            <w:r w:rsidRPr="002D7491">
              <w:rPr>
                <w:sz w:val="16"/>
                <w:szCs w:val="18"/>
              </w:rPr>
              <w:t>100</w:t>
            </w:r>
          </w:p>
        </w:tc>
        <w:tc>
          <w:tcPr>
            <w:tcW w:w="1170" w:type="dxa"/>
            <w:tcBorders>
              <w:top w:val="single" w:sz="4" w:space="0" w:color="auto"/>
              <w:left w:val="single" w:sz="4" w:space="0" w:color="auto"/>
              <w:bottom w:val="single" w:sz="4" w:space="0" w:color="auto"/>
              <w:right w:val="single" w:sz="4" w:space="0" w:color="auto"/>
            </w:tcBorders>
          </w:tcPr>
          <w:p w14:paraId="61154FB4" w14:textId="14D7E963" w:rsidR="00AF37DD" w:rsidRPr="002D7491" w:rsidRDefault="0092338F" w:rsidP="002D7491">
            <w:pPr>
              <w:adjustRightInd w:val="0"/>
              <w:snapToGrid w:val="0"/>
              <w:rPr>
                <w:sz w:val="16"/>
                <w:szCs w:val="18"/>
              </w:rPr>
            </w:pPr>
            <w:r w:rsidRPr="002D7491">
              <w:rPr>
                <w:sz w:val="16"/>
                <w:szCs w:val="18"/>
              </w:rPr>
              <w:t>87.92</w:t>
            </w:r>
          </w:p>
        </w:tc>
        <w:tc>
          <w:tcPr>
            <w:tcW w:w="1620" w:type="dxa"/>
            <w:tcBorders>
              <w:top w:val="single" w:sz="4" w:space="0" w:color="auto"/>
              <w:left w:val="single" w:sz="4" w:space="0" w:color="auto"/>
              <w:bottom w:val="single" w:sz="4" w:space="0" w:color="auto"/>
              <w:right w:val="single" w:sz="4" w:space="0" w:color="auto"/>
            </w:tcBorders>
          </w:tcPr>
          <w:p w14:paraId="099F83C3" w14:textId="02203ED1"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93.40</w:t>
            </w:r>
          </w:p>
        </w:tc>
        <w:tc>
          <w:tcPr>
            <w:tcW w:w="3353" w:type="dxa"/>
            <w:tcBorders>
              <w:top w:val="single" w:sz="4" w:space="0" w:color="auto"/>
              <w:left w:val="single" w:sz="4" w:space="0" w:color="auto"/>
              <w:bottom w:val="single" w:sz="4" w:space="0" w:color="auto"/>
              <w:right w:val="single" w:sz="4" w:space="0" w:color="auto"/>
            </w:tcBorders>
          </w:tcPr>
          <w:p w14:paraId="478E9260" w14:textId="696BA00E"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Raw pixel</w:t>
            </w:r>
          </w:p>
        </w:tc>
      </w:tr>
      <w:tr w:rsidR="002D7491" w:rsidRPr="002D7491" w14:paraId="6B07EA90" w14:textId="77777777" w:rsidTr="00E95406">
        <w:trPr>
          <w:trHeight w:val="102"/>
        </w:trPr>
        <w:tc>
          <w:tcPr>
            <w:tcW w:w="1403" w:type="dxa"/>
            <w:tcBorders>
              <w:top w:val="single" w:sz="4" w:space="0" w:color="auto"/>
              <w:left w:val="single" w:sz="4" w:space="0" w:color="auto"/>
              <w:bottom w:val="single" w:sz="4" w:space="0" w:color="auto"/>
              <w:right w:val="single" w:sz="4" w:space="0" w:color="auto"/>
            </w:tcBorders>
          </w:tcPr>
          <w:p w14:paraId="313B0CF0" w14:textId="5CB3C572"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99.92</w:t>
            </w:r>
          </w:p>
        </w:tc>
        <w:tc>
          <w:tcPr>
            <w:tcW w:w="1890" w:type="dxa"/>
            <w:tcBorders>
              <w:top w:val="single" w:sz="4" w:space="0" w:color="auto"/>
              <w:left w:val="single" w:sz="4" w:space="0" w:color="auto"/>
              <w:bottom w:val="single" w:sz="4" w:space="0" w:color="auto"/>
              <w:right w:val="single" w:sz="4" w:space="0" w:color="auto"/>
            </w:tcBorders>
          </w:tcPr>
          <w:p w14:paraId="416C33FF" w14:textId="126573FC" w:rsidR="00AF37DD" w:rsidRPr="002D7491" w:rsidRDefault="0092338F" w:rsidP="002D7491">
            <w:pPr>
              <w:adjustRightInd w:val="0"/>
              <w:snapToGrid w:val="0"/>
              <w:rPr>
                <w:sz w:val="16"/>
                <w:szCs w:val="18"/>
              </w:rPr>
            </w:pPr>
            <w:r w:rsidRPr="002D7491">
              <w:rPr>
                <w:sz w:val="16"/>
                <w:szCs w:val="18"/>
              </w:rPr>
              <w:t>99.89</w:t>
            </w:r>
          </w:p>
        </w:tc>
        <w:tc>
          <w:tcPr>
            <w:tcW w:w="1170" w:type="dxa"/>
            <w:tcBorders>
              <w:top w:val="single" w:sz="4" w:space="0" w:color="auto"/>
              <w:left w:val="single" w:sz="4" w:space="0" w:color="auto"/>
              <w:bottom w:val="single" w:sz="4" w:space="0" w:color="auto"/>
              <w:right w:val="single" w:sz="4" w:space="0" w:color="auto"/>
            </w:tcBorders>
          </w:tcPr>
          <w:p w14:paraId="6F138B2F" w14:textId="48F176DF" w:rsidR="00AF37DD" w:rsidRPr="002D7491" w:rsidRDefault="0092338F" w:rsidP="002D7491">
            <w:pPr>
              <w:adjustRightInd w:val="0"/>
              <w:snapToGrid w:val="0"/>
              <w:rPr>
                <w:sz w:val="16"/>
                <w:szCs w:val="18"/>
              </w:rPr>
            </w:pPr>
            <w:r w:rsidRPr="002D7491">
              <w:rPr>
                <w:sz w:val="16"/>
                <w:szCs w:val="18"/>
              </w:rPr>
              <w:t>95.21</w:t>
            </w:r>
          </w:p>
        </w:tc>
        <w:tc>
          <w:tcPr>
            <w:tcW w:w="1620" w:type="dxa"/>
            <w:tcBorders>
              <w:top w:val="single" w:sz="4" w:space="0" w:color="auto"/>
              <w:left w:val="single" w:sz="4" w:space="0" w:color="auto"/>
              <w:bottom w:val="single" w:sz="4" w:space="0" w:color="auto"/>
              <w:right w:val="single" w:sz="4" w:space="0" w:color="auto"/>
            </w:tcBorders>
          </w:tcPr>
          <w:p w14:paraId="5BCF8A33" w14:textId="647F3C6F"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99.53</w:t>
            </w:r>
          </w:p>
        </w:tc>
        <w:tc>
          <w:tcPr>
            <w:tcW w:w="3353" w:type="dxa"/>
            <w:tcBorders>
              <w:top w:val="single" w:sz="4" w:space="0" w:color="auto"/>
              <w:left w:val="single" w:sz="4" w:space="0" w:color="auto"/>
              <w:bottom w:val="single" w:sz="4" w:space="0" w:color="auto"/>
              <w:right w:val="single" w:sz="4" w:space="0" w:color="auto"/>
            </w:tcBorders>
          </w:tcPr>
          <w:p w14:paraId="43F5B7BE" w14:textId="33468005"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LBP_WF</w:t>
            </w:r>
          </w:p>
        </w:tc>
      </w:tr>
      <w:tr w:rsidR="002D7491" w:rsidRPr="002D7491" w14:paraId="00B0A6FB" w14:textId="77777777" w:rsidTr="00E95406">
        <w:trPr>
          <w:trHeight w:val="123"/>
        </w:trPr>
        <w:tc>
          <w:tcPr>
            <w:tcW w:w="1403" w:type="dxa"/>
            <w:tcBorders>
              <w:top w:val="single" w:sz="4" w:space="0" w:color="auto"/>
              <w:left w:val="single" w:sz="4" w:space="0" w:color="auto"/>
              <w:bottom w:val="single" w:sz="4" w:space="0" w:color="auto"/>
              <w:right w:val="single" w:sz="4" w:space="0" w:color="auto"/>
            </w:tcBorders>
          </w:tcPr>
          <w:p w14:paraId="29BE8CB3" w14:textId="36A7D570" w:rsidR="00AF37DD" w:rsidRPr="002D7491" w:rsidRDefault="0092338F" w:rsidP="002D7491">
            <w:pPr>
              <w:pStyle w:val="3"/>
              <w:numPr>
                <w:ilvl w:val="0"/>
                <w:numId w:val="0"/>
              </w:numPr>
              <w:tabs>
                <w:tab w:val="left" w:pos="420"/>
              </w:tabs>
              <w:adjustRightInd w:val="0"/>
              <w:snapToGrid w:val="0"/>
              <w:spacing w:line="240" w:lineRule="auto"/>
              <w:jc w:val="center"/>
              <w:rPr>
                <w:i w:val="0"/>
                <w:sz w:val="16"/>
                <w:szCs w:val="18"/>
              </w:rPr>
            </w:pPr>
            <w:r w:rsidRPr="002D7491">
              <w:rPr>
                <w:i w:val="0"/>
                <w:sz w:val="16"/>
                <w:szCs w:val="18"/>
              </w:rPr>
              <w:t>100</w:t>
            </w:r>
          </w:p>
        </w:tc>
        <w:tc>
          <w:tcPr>
            <w:tcW w:w="1890" w:type="dxa"/>
            <w:tcBorders>
              <w:top w:val="single" w:sz="4" w:space="0" w:color="auto"/>
              <w:left w:val="single" w:sz="4" w:space="0" w:color="auto"/>
              <w:bottom w:val="single" w:sz="4" w:space="0" w:color="auto"/>
              <w:right w:val="single" w:sz="4" w:space="0" w:color="auto"/>
            </w:tcBorders>
          </w:tcPr>
          <w:p w14:paraId="0E288892" w14:textId="1B3A9AF7" w:rsidR="00AF37DD" w:rsidRPr="002D7491" w:rsidRDefault="0092338F" w:rsidP="002D7491">
            <w:pPr>
              <w:adjustRightInd w:val="0"/>
              <w:snapToGrid w:val="0"/>
              <w:rPr>
                <w:sz w:val="16"/>
                <w:szCs w:val="18"/>
              </w:rPr>
            </w:pPr>
            <w:r w:rsidRPr="002D7491">
              <w:rPr>
                <w:sz w:val="16"/>
                <w:szCs w:val="18"/>
              </w:rPr>
              <w:t>100</w:t>
            </w:r>
          </w:p>
        </w:tc>
        <w:tc>
          <w:tcPr>
            <w:tcW w:w="1170" w:type="dxa"/>
            <w:tcBorders>
              <w:top w:val="single" w:sz="4" w:space="0" w:color="auto"/>
              <w:left w:val="single" w:sz="4" w:space="0" w:color="auto"/>
              <w:bottom w:val="single" w:sz="4" w:space="0" w:color="auto"/>
              <w:right w:val="single" w:sz="4" w:space="0" w:color="auto"/>
            </w:tcBorders>
          </w:tcPr>
          <w:p w14:paraId="440BFED6" w14:textId="6370D66D" w:rsidR="00AF37DD" w:rsidRPr="002D7491" w:rsidRDefault="0092338F" w:rsidP="002D7491">
            <w:pPr>
              <w:adjustRightInd w:val="0"/>
              <w:snapToGrid w:val="0"/>
              <w:rPr>
                <w:sz w:val="16"/>
                <w:szCs w:val="18"/>
              </w:rPr>
            </w:pPr>
            <w:r w:rsidRPr="002D7491">
              <w:rPr>
                <w:sz w:val="16"/>
                <w:szCs w:val="18"/>
              </w:rPr>
              <w:t>97.01</w:t>
            </w:r>
          </w:p>
        </w:tc>
        <w:tc>
          <w:tcPr>
            <w:tcW w:w="1620" w:type="dxa"/>
            <w:tcBorders>
              <w:top w:val="single" w:sz="4" w:space="0" w:color="auto"/>
              <w:left w:val="single" w:sz="4" w:space="0" w:color="auto"/>
              <w:bottom w:val="single" w:sz="4" w:space="0" w:color="auto"/>
              <w:right w:val="single" w:sz="4" w:space="0" w:color="auto"/>
            </w:tcBorders>
          </w:tcPr>
          <w:p w14:paraId="1B3C419E" w14:textId="24E8DD05"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100</w:t>
            </w:r>
          </w:p>
        </w:tc>
        <w:tc>
          <w:tcPr>
            <w:tcW w:w="3353" w:type="dxa"/>
            <w:tcBorders>
              <w:top w:val="single" w:sz="4" w:space="0" w:color="auto"/>
              <w:left w:val="single" w:sz="4" w:space="0" w:color="auto"/>
              <w:bottom w:val="single" w:sz="4" w:space="0" w:color="auto"/>
              <w:right w:val="single" w:sz="4" w:space="0" w:color="auto"/>
            </w:tcBorders>
          </w:tcPr>
          <w:p w14:paraId="71AE171F" w14:textId="64B615C4" w:rsidR="00AF37DD" w:rsidRPr="002D7491" w:rsidRDefault="0092338F" w:rsidP="002D7491">
            <w:pPr>
              <w:adjustRightInd w:val="0"/>
              <w:snapToGrid w:val="0"/>
              <w:rPr>
                <w:rFonts w:eastAsiaTheme="minorEastAsia" w:cs="Nazanin"/>
                <w:sz w:val="16"/>
                <w:szCs w:val="18"/>
                <w:lang w:bidi="fa-IR"/>
              </w:rPr>
            </w:pPr>
            <w:r w:rsidRPr="002D7491">
              <w:rPr>
                <w:rFonts w:eastAsiaTheme="minorEastAsia" w:cs="Nazanin"/>
                <w:sz w:val="16"/>
                <w:szCs w:val="18"/>
                <w:lang w:bidi="fa-IR"/>
              </w:rPr>
              <w:t>LBP_FR</w:t>
            </w:r>
          </w:p>
        </w:tc>
      </w:tr>
    </w:tbl>
    <w:p w14:paraId="116AF46F" w14:textId="336A8755" w:rsidR="009F2F28" w:rsidRPr="002D7491" w:rsidRDefault="0069670B" w:rsidP="002D7491">
      <w:pPr>
        <w:adjustRightInd w:val="0"/>
        <w:snapToGrid w:val="0"/>
        <w:spacing w:before="120" w:after="120"/>
        <w:jc w:val="both"/>
        <w:rPr>
          <w:i/>
          <w:iCs/>
        </w:rPr>
      </w:pPr>
      <w:r w:rsidRPr="002D7491">
        <w:rPr>
          <w:i/>
          <w:iCs/>
        </w:rPr>
        <w:t>4.3</w:t>
      </w:r>
      <w:proofErr w:type="gramStart"/>
      <w:r w:rsidRPr="002D7491">
        <w:rPr>
          <w:i/>
          <w:iCs/>
        </w:rPr>
        <w:t>.  Proof</w:t>
      </w:r>
      <w:proofErr w:type="gramEnd"/>
      <w:r w:rsidRPr="002D7491">
        <w:rPr>
          <w:i/>
          <w:iCs/>
        </w:rPr>
        <w:t xml:space="preserve"> of a Good Fit</w:t>
      </w:r>
    </w:p>
    <w:p w14:paraId="2123A250" w14:textId="77777777" w:rsidR="00A13711" w:rsidRPr="002D7491" w:rsidRDefault="00A13711" w:rsidP="002D7491">
      <w:pPr>
        <w:pStyle w:val="a9"/>
        <w:adjustRightInd w:val="0"/>
        <w:snapToGrid w:val="0"/>
        <w:ind w:firstLine="400"/>
        <w:jc w:val="both"/>
      </w:pPr>
      <w:r w:rsidRPr="002D7491">
        <w:t>Due to the high accuracies reported on all the datasets and for most feature types, it is natural for a reader of this paper to suspect overfitting. Therefore, in this subsection, we provide explanations to the high accuracy and to the fact that the model was not overfitting. From a Machine Learning standpoint, usual causes of overfitting include too many features, too little training data, and unregularized learning among others.</w:t>
      </w:r>
    </w:p>
    <w:p w14:paraId="6F168870" w14:textId="77777777" w:rsidR="00A13711" w:rsidRPr="002D7491" w:rsidRDefault="00A13711" w:rsidP="002D7491">
      <w:pPr>
        <w:pStyle w:val="a9"/>
        <w:adjustRightInd w:val="0"/>
        <w:snapToGrid w:val="0"/>
        <w:ind w:firstLine="400"/>
        <w:jc w:val="both"/>
      </w:pPr>
      <w:r w:rsidRPr="002D7491">
        <w:t>First, the learning algorithm was effectively regularized using the box constraint parameter of the SVM. The box constraint parameter maintains a mathematical relationship with the classification cost, the prior probabilities and the optimization weights to effectively regularize learning and prevent overfitting.</w:t>
      </w:r>
    </w:p>
    <w:p w14:paraId="4E7D256D" w14:textId="77777777" w:rsidR="00A13711" w:rsidRPr="002D7491" w:rsidRDefault="00A13711" w:rsidP="002D7491">
      <w:pPr>
        <w:pStyle w:val="a9"/>
        <w:adjustRightInd w:val="0"/>
        <w:snapToGrid w:val="0"/>
        <w:ind w:firstLine="400"/>
        <w:jc w:val="both"/>
      </w:pPr>
      <w:r w:rsidRPr="002D7491">
        <w:t xml:space="preserve">Secondly, as earlier stated, </w:t>
      </w:r>
      <w:r w:rsidRPr="002D7491">
        <w:rPr>
          <w:i/>
          <w:iCs/>
        </w:rPr>
        <w:t>k</w:t>
      </w:r>
      <w:r w:rsidRPr="002D7491">
        <w:t xml:space="preserve">-fold cross-validated learning was employed in all cases. </w:t>
      </w:r>
      <w:r w:rsidRPr="002D7491">
        <w:rPr>
          <w:i/>
          <w:iCs/>
        </w:rPr>
        <w:t>k</w:t>
      </w:r>
      <w:r w:rsidRPr="002D7491">
        <w:t xml:space="preserve">-fold cross-validation is regarded as one of the most robust and reliable validation protocols in Machine Learning, because it allows every single observation in a dataset to be used for testing once and for training </w:t>
      </w:r>
      <w:r w:rsidRPr="002D7491">
        <w:rPr>
          <w:i/>
          <w:iCs/>
        </w:rPr>
        <w:t>k-1</w:t>
      </w:r>
      <w:r w:rsidRPr="002D7491">
        <w:t xml:space="preserve"> times, making it possible to have a more generalized evaluation of the algorithm’s performance across the entire dataset. In fact, in contrast to 5-fold or 10-fold often used in </w:t>
      </w:r>
      <w:r w:rsidRPr="002D7491">
        <w:rPr>
          <w:i/>
          <w:iCs/>
        </w:rPr>
        <w:t>k</w:t>
      </w:r>
      <w:r w:rsidRPr="002D7491">
        <w:t xml:space="preserve">-fold cross-validation, our </w:t>
      </w:r>
      <w:r w:rsidRPr="002D7491">
        <w:rPr>
          <w:i/>
          <w:iCs/>
        </w:rPr>
        <w:t>k=n</w:t>
      </w:r>
      <w:r w:rsidRPr="002D7491">
        <w:t xml:space="preserve"> (the number of individuals in a dataset) where </w:t>
      </w:r>
      <w:r w:rsidRPr="002D7491">
        <w:rPr>
          <w:i/>
          <w:iCs/>
        </w:rPr>
        <w:t>k</w:t>
      </w:r>
      <w:r w:rsidRPr="002D7491">
        <w:t xml:space="preserve"> ranges from 35 to 89. Considering the huge number of face pairs produced by our face-pairing model (ranging from 7420 to 655307), such values of </w:t>
      </w:r>
      <w:r w:rsidRPr="002D7491">
        <w:rPr>
          <w:i/>
          <w:iCs/>
        </w:rPr>
        <w:t>k</w:t>
      </w:r>
      <w:r w:rsidRPr="002D7491">
        <w:t xml:space="preserve"> are quite reasonable, yet computationally demanding.</w:t>
      </w:r>
    </w:p>
    <w:p w14:paraId="3211A070" w14:textId="77777777" w:rsidR="00A13711" w:rsidRPr="002D7491" w:rsidRDefault="00A13711" w:rsidP="002D7491">
      <w:pPr>
        <w:pStyle w:val="a9"/>
        <w:adjustRightInd w:val="0"/>
        <w:snapToGrid w:val="0"/>
        <w:ind w:firstLine="400"/>
        <w:jc w:val="both"/>
      </w:pPr>
      <w:r w:rsidRPr="002D7491">
        <w:t xml:space="preserve">Thirdly, in each fold of cross-validation, </w:t>
      </w:r>
      <w:r w:rsidRPr="002D7491">
        <w:rPr>
          <w:i/>
          <w:iCs/>
        </w:rPr>
        <w:t>n</w:t>
      </w:r>
      <w:r w:rsidRPr="002D7491">
        <w:t xml:space="preserve"> different classifiers are trained and tested on </w:t>
      </w:r>
      <w:r w:rsidRPr="002D7491">
        <w:rPr>
          <w:i/>
          <w:iCs/>
        </w:rPr>
        <w:t>n</w:t>
      </w:r>
      <w:r w:rsidRPr="002D7491">
        <w:t xml:space="preserve"> different sets of face pairs giving </w:t>
      </w:r>
      <w:r w:rsidRPr="002D7491">
        <w:rPr>
          <w:i/>
          <w:iCs/>
        </w:rPr>
        <w:t>n</w:t>
      </w:r>
      <w:r w:rsidRPr="002D7491">
        <w:t xml:space="preserve"> different predictions on each face pair. This makes it possible to obtain for each face pair, the mode of predictions as the final prediction for that face pair. Considering the large value of </w:t>
      </w:r>
      <w:r w:rsidRPr="002D7491">
        <w:rPr>
          <w:i/>
          <w:iCs/>
        </w:rPr>
        <w:t>n</w:t>
      </w:r>
      <w:r w:rsidRPr="002D7491">
        <w:t xml:space="preserve"> in the concerned datasets, this makes the overall cross-validated learning procedure more computationally intensive, but the result is near-perfect AIFR accuracies.</w:t>
      </w:r>
    </w:p>
    <w:p w14:paraId="7246CC97" w14:textId="3A61F0A8" w:rsidR="00A13711" w:rsidRPr="002D7491" w:rsidRDefault="00A13711" w:rsidP="002D7491">
      <w:pPr>
        <w:adjustRightInd w:val="0"/>
        <w:snapToGrid w:val="0"/>
        <w:ind w:firstLine="432"/>
        <w:jc w:val="both"/>
      </w:pPr>
      <w:r w:rsidRPr="002D7491">
        <w:t>Finally, to be sure we are not overfitting on small datasets, we have experimented on a large subset of CACD containing 7363 face images of 89 African-American celebrities and giving rise to 655307 face pairs. This is perhaps one of the reasons why we could not use the entire CACD dataset for experiments as 163446 images of 2000 celebrities would give rise to 326, 892, 000 face pairs and this would be extremely computationally intensive. Thus, one could say that the individualized face-pairing model is mostly suited to small to moderately sized datasets. Agreeably, our model is still far less computationally intensive than an exhaustive face-to-face pairing model which could have resulted in 163446 × 163446 = 26, 714, 594, 916 face pairs.</w:t>
      </w:r>
    </w:p>
    <w:p w14:paraId="16A88F69" w14:textId="73963E20" w:rsidR="00C77127" w:rsidRPr="002D7491" w:rsidRDefault="001F5F3A" w:rsidP="002D7491">
      <w:pPr>
        <w:adjustRightInd w:val="0"/>
        <w:snapToGrid w:val="0"/>
        <w:spacing w:before="120" w:after="120"/>
        <w:jc w:val="both"/>
        <w:rPr>
          <w:i/>
          <w:iCs/>
        </w:rPr>
      </w:pPr>
      <w:r w:rsidRPr="002D7491">
        <w:rPr>
          <w:i/>
          <w:iCs/>
        </w:rPr>
        <w:t>4.4.  Comparative Analysis</w:t>
      </w:r>
    </w:p>
    <w:p w14:paraId="0C2C960D" w14:textId="77777777" w:rsidR="001F5F3A" w:rsidRPr="002D7491" w:rsidRDefault="001F5F3A" w:rsidP="002D7491">
      <w:pPr>
        <w:pStyle w:val="a9"/>
        <w:adjustRightInd w:val="0"/>
        <w:snapToGrid w:val="0"/>
        <w:ind w:firstLine="400"/>
        <w:jc w:val="both"/>
      </w:pPr>
      <w:r w:rsidRPr="002D7491">
        <w:t>Comparison of our results with other results can only be possible on the FG-NET dataset, since not many works have yet used the FAGE dataset for AIFR and the same goes for the CACD subsets used here. However, in order to see the trend of AIFR performance on FG-NET vis-à-vis CACD, we have presented the previous accuracies on CACD as well.  Table 3 presents a comparison of AIFR recognition accuracy rates on the FG-NET dataset over a 10-year period and on CACD over a 7-year period. It is obvious from the table that within 2 years after its release, accuracies on CACD have already surpassed that on FG-NET after over 2 decades of its release. This further testifies to the difficulty posed by the small size cum big age gaps in the FG-NET dataset. Also, in Table 3, it is obvious that our model outperforms most other works on CACD although a reader may quickly argue that we are not using the same CACD dataset, but the point is that most works used the validation set of CACD which contains 4000 carefully selected images (2000 matching pairs and 2000 non-matching pairs) for validation, whereas we have used over 7000 images from the raw/noisy CACD training set and have generated 655307 face pairs from that. So, ours is even more elaborate than what most other works have used and we have used only a 10-magnitude vector to learn and predict.</w:t>
      </w:r>
    </w:p>
    <w:p w14:paraId="3B9B64DD" w14:textId="494B0006" w:rsidR="001F5F3A" w:rsidRDefault="001F5F3A" w:rsidP="002D7491">
      <w:pPr>
        <w:adjustRightInd w:val="0"/>
        <w:snapToGrid w:val="0"/>
        <w:ind w:firstLine="432"/>
        <w:jc w:val="both"/>
        <w:rPr>
          <w:lang w:eastAsia="zh-CN"/>
        </w:rPr>
      </w:pPr>
      <w:r w:rsidRPr="002D7491">
        <w:t xml:space="preserve">Also, from Table 3, only two works seem to outperform our model on FG-NET in terms of recognition accuracy. But on a closer look, TGF </w:t>
      </w:r>
      <w:r w:rsidRPr="002D7491">
        <w:rPr>
          <w:sz w:val="18"/>
          <w:szCs w:val="18"/>
        </w:rPr>
        <w:t xml:space="preserve"> </w:t>
      </w:r>
      <w:r w:rsidRPr="002D7491">
        <w:rPr>
          <w:sz w:val="18"/>
          <w:szCs w:val="18"/>
        </w:rPr>
        <w:fldChar w:fldCharType="begin" w:fldLock="1"/>
      </w:r>
      <w:r w:rsidR="00C469B4" w:rsidRPr="002D7491">
        <w:rPr>
          <w:sz w:val="18"/>
          <w:szCs w:val="18"/>
        </w:rPr>
        <w:instrText>ADDIN CSL_CITATION {"citationItems":[{"id":"ITEM-1","itemData":{"DOI":"10.1142/S0218001415560066","ISSN":"0218-0014","abstract":"© 2015 World Scientific Publishing Company. Whilst facial recognition systems are vulnerable to different acquisition conditions, most notably lighting effects and pose variations, their particular level of sensitivity to facial aging effects is yet to be researched. The face recognition vendor test (FRVT) 2012's annual statement estimated deterioration in the performance of face recognition systems due to facial aging. There was about 5% degradation in the accuracies of the face recognition systems for each single year age difference between a test image and a probe image. Consequently, developing an age-invariant platform continues to be a significant requirement for building an effective facial recognition system. The main objective of this work is to address the challenge of facial aging which affects the performance of facial recognition systems. Accordingly, this work presents a geometrical model that is based on extracting a number of triangular facial features. The proposed model comprises a total of six triangular areas connecting and surrounding the main facial features (i.e. eyes, nose and mouth). Furthermore, a set of thirty mathematical relationships are developed and used for building a feature vector for each sample image. The areas and perimeters of the extracted triangular areas are calculated and used as inputs for the developed mathematical relationships. The performance of the system is evaluated over the publicly available face and gesture recognition research network (FG-NET) face aging database. The performance of the system is compared with that of some of the state-of-the-art face recognition methods and state-of-the-art age-invariant face recognition systems. Our proposed system yielded a good performance in term of classification accuracy of more than 94%.","author":[{"dropping-particle":"","family":"Ali","given":"Amal Seralkhatem Osman","non-dropping-particle":"","parse-names":false,"suffix":""},{"dropping-particle":"","family":"Asirvadam","given":"Vijanth Sagayan","non-dropping-particle":"","parse-names":false,"suffix":""},{"dropping-particle":"","family":"Malik","given":"Aamir Saeed","non-dropping-particle":"","parse-names":false,"suffix":""},{"dropping-particle":"","family":"Eltoukhy","given":"Mohamed Meselhy","non-dropping-particle":"","parse-names":false,"suffix":""},{"dropping-particle":"","family":"Aziz","given":"Azrina","non-dropping-particle":"","parse-names":false,"suffix":""}],"container-title":"International Journal of Pattern Recognition and Artificial Intelligence","id":"ITEM-1","issue":"05","issued":{"date-parts":[["2015"]]},"page":"1556006","title":"Age-Invariant Face Recognition Using Triangle Geometric Features","type":"article-journal","volume":"29"},"uris":["http://www.mendeley.com/documents/?uuid=bf503e05-b455-4a73-a1e9-b3f887730770"]}],"mendeley":{"formattedCitation":"[36]","plainTextFormattedCitation":"[36]","previouslyFormattedCitation":"(Ali, Asirvadam, et al., 2015)"},"properties":{"noteIndex":0},"schema":"https://github.com/citation-style-language/schema/raw/master/csl-citation.json"}</w:instrText>
      </w:r>
      <w:r w:rsidRPr="002D7491">
        <w:rPr>
          <w:sz w:val="18"/>
          <w:szCs w:val="18"/>
        </w:rPr>
        <w:fldChar w:fldCharType="separate"/>
      </w:r>
      <w:r w:rsidR="00C469B4" w:rsidRPr="002D7491">
        <w:rPr>
          <w:noProof/>
          <w:sz w:val="18"/>
          <w:szCs w:val="18"/>
        </w:rPr>
        <w:t>[36]</w:t>
      </w:r>
      <w:r w:rsidRPr="002D7491">
        <w:rPr>
          <w:sz w:val="18"/>
          <w:szCs w:val="18"/>
        </w:rPr>
        <w:fldChar w:fldCharType="end"/>
      </w:r>
      <w:r w:rsidRPr="002D7491">
        <w:t xml:space="preserve"> used a subset of FG-NET – the adult images – which is significantly smaller in size than the entire FG-NET. Also, we observed that many works reported their True Positive (TP) rates which is often better than the accuracy rates and this </w:t>
      </w:r>
      <w:r w:rsidRPr="002D7491">
        <w:rPr>
          <w:i/>
          <w:iCs/>
        </w:rPr>
        <w:t>could</w:t>
      </w:r>
      <w:r w:rsidRPr="002D7491">
        <w:t xml:space="preserve"> be what was reported in WLBP-UDP </w:t>
      </w:r>
      <w:r w:rsidRPr="002D7491">
        <w:rPr>
          <w:sz w:val="18"/>
          <w:szCs w:val="18"/>
        </w:rPr>
        <w:t xml:space="preserve"> </w:t>
      </w:r>
      <w:r w:rsidRPr="002D7491">
        <w:rPr>
          <w:sz w:val="18"/>
          <w:szCs w:val="18"/>
        </w:rPr>
        <w:fldChar w:fldCharType="begin" w:fldLock="1"/>
      </w:r>
      <w:r w:rsidR="00C469B4" w:rsidRPr="002D7491">
        <w:rPr>
          <w:sz w:val="18"/>
          <w:szCs w:val="18"/>
        </w:rPr>
        <w:instrText>ADDIN CSL_CITATION {"citationItems":[{"id":"ITEM-1","itemData":{"DOI":"10.1109/IJCB.2011.6117600","ISBN":"9781457713583","abstract":"In this paper, we will present a novel framework of utilizing periocular region for age invariant face recognition. To obtain age invariant features, we first perform preprocessing schemes, such as pose correction, illumination and periocular region normalization. And then we apply robust Walsh-Hadamard transform encoded local binary patterns (WLBP) on preprocessed periocular region only. We find the WLBP feature on periocular region maintains consistency of the same individual across ages. Finally, we use unsupervised discriminant projection (UDP) to build subspaces on WLBP featured periocular images and gain 100% rank-1 identification rate and 98% verification rate at 0.1% false accept rate on the entire FG-NET database. Compared to published results, our proposed approach yields the best recognition and identification results.","author":[{"dropping-particle":"","family":"Juefei-Xu","given":"Felix","non-dropping-particle":"","parse-names":false,"suffix":""},{"dropping-particle":"","family":"Luu","given":"Khoa","non-dropping-particle":"","parse-names":false,"suffix":""},{"dropping-particle":"","family":"Savvides","given":"Marios","non-dropping-particle":"","parse-names":false,"suffix":""},{"dropping-particle":"","family":"Bui","given":"Tien D.","non-dropping-particle":"","parse-names":false,"suffix":""},{"dropping-particle":"","family":"Suen","given":"Ching Y.","non-dropping-particle":"","parse-names":false,"suffix":""}],"collection-title":"IJCB '11","container-title":"2011 International Joint Conference on Biometrics, IJCB 2011","id":"ITEM-1","issued":{"date-parts":[["2011"]]},"page":"1-7","publisher":"IEEE Computer Society","publisher-place":"Washington, DC, USA","title":"Investigating age invariant face recognition based on periocular biometrics","type":"paper-conference"},"uris":["http://www.mendeley.com/documents/?uuid=a72be4c8-0815-4384-beac-7700775c656e"]}],"mendeley":{"formattedCitation":"[18]","plainTextFormattedCitation":"[18]","previouslyFormattedCitation":"(Juefei-Xu et al., 2011)"},"properties":{"noteIndex":0},"schema":"https://github.com/citation-style-language/schema/raw/master/csl-citation.json"}</w:instrText>
      </w:r>
      <w:r w:rsidRPr="002D7491">
        <w:rPr>
          <w:sz w:val="18"/>
          <w:szCs w:val="18"/>
        </w:rPr>
        <w:fldChar w:fldCharType="separate"/>
      </w:r>
      <w:r w:rsidR="00C469B4" w:rsidRPr="002D7491">
        <w:rPr>
          <w:noProof/>
          <w:sz w:val="18"/>
          <w:szCs w:val="18"/>
        </w:rPr>
        <w:t>[18]</w:t>
      </w:r>
      <w:r w:rsidRPr="002D7491">
        <w:rPr>
          <w:sz w:val="18"/>
          <w:szCs w:val="18"/>
        </w:rPr>
        <w:fldChar w:fldCharType="end"/>
      </w:r>
      <w:r w:rsidRPr="002D7491">
        <w:t>. For instance, in our experiments, we obtained a TP rate of 100% on FG-NET with LBP_FR while accuracy was 97.01%. However, it is significant that our result still outperforms even most deep learning models on FG-NET.</w:t>
      </w:r>
    </w:p>
    <w:p w14:paraId="4D13C088" w14:textId="77777777" w:rsidR="000C0BA0" w:rsidRDefault="000C0BA0" w:rsidP="002D7491">
      <w:pPr>
        <w:adjustRightInd w:val="0"/>
        <w:snapToGrid w:val="0"/>
        <w:ind w:firstLine="432"/>
        <w:jc w:val="both"/>
        <w:rPr>
          <w:lang w:eastAsia="zh-CN"/>
        </w:rPr>
      </w:pPr>
    </w:p>
    <w:p w14:paraId="09CDF82D" w14:textId="77777777" w:rsidR="000C0BA0" w:rsidRDefault="000C0BA0" w:rsidP="002D7491">
      <w:pPr>
        <w:adjustRightInd w:val="0"/>
        <w:snapToGrid w:val="0"/>
        <w:ind w:firstLine="432"/>
        <w:jc w:val="both"/>
        <w:rPr>
          <w:lang w:eastAsia="zh-CN"/>
        </w:rPr>
      </w:pPr>
    </w:p>
    <w:p w14:paraId="3DB696DD" w14:textId="77777777" w:rsidR="000C0BA0" w:rsidRDefault="000C0BA0" w:rsidP="002D7491">
      <w:pPr>
        <w:adjustRightInd w:val="0"/>
        <w:snapToGrid w:val="0"/>
        <w:ind w:firstLine="432"/>
        <w:jc w:val="both"/>
        <w:rPr>
          <w:lang w:eastAsia="zh-CN"/>
        </w:rPr>
      </w:pPr>
    </w:p>
    <w:p w14:paraId="20C65ED3" w14:textId="77777777" w:rsidR="000C0BA0" w:rsidRDefault="000C0BA0" w:rsidP="002D7491">
      <w:pPr>
        <w:adjustRightInd w:val="0"/>
        <w:snapToGrid w:val="0"/>
        <w:ind w:firstLine="432"/>
        <w:jc w:val="both"/>
        <w:rPr>
          <w:lang w:eastAsia="zh-CN"/>
        </w:rPr>
      </w:pPr>
    </w:p>
    <w:p w14:paraId="61011B2A" w14:textId="77777777" w:rsidR="000C0BA0" w:rsidRDefault="000C0BA0" w:rsidP="002D7491">
      <w:pPr>
        <w:adjustRightInd w:val="0"/>
        <w:snapToGrid w:val="0"/>
        <w:ind w:firstLine="432"/>
        <w:jc w:val="both"/>
        <w:rPr>
          <w:lang w:eastAsia="zh-CN"/>
        </w:rPr>
        <w:sectPr w:rsidR="000C0BA0" w:rsidSect="00E2528B">
          <w:footerReference w:type="default" r:id="rId78"/>
          <w:pgSz w:w="11909" w:h="16834" w:code="9"/>
          <w:pgMar w:top="1418" w:right="1134" w:bottom="1134" w:left="1134" w:header="720" w:footer="720" w:gutter="0"/>
          <w:cols w:space="340"/>
          <w:docGrid w:linePitch="360"/>
        </w:sectPr>
      </w:pPr>
    </w:p>
    <w:p w14:paraId="1EC0DA07" w14:textId="134730D2" w:rsidR="00292DFA" w:rsidRPr="002D7491" w:rsidRDefault="00292DFA" w:rsidP="002D7491">
      <w:pPr>
        <w:pStyle w:val="a3"/>
        <w:adjustRightInd w:val="0"/>
        <w:snapToGrid w:val="0"/>
        <w:spacing w:before="240" w:after="120"/>
        <w:ind w:firstLine="0"/>
        <w:jc w:val="left"/>
        <w:rPr>
          <w:sz w:val="16"/>
          <w:szCs w:val="16"/>
          <w:lang w:eastAsia="zh-CN"/>
        </w:rPr>
      </w:pPr>
      <w:proofErr w:type="gramStart"/>
      <w:r w:rsidRPr="002D7491">
        <w:rPr>
          <w:sz w:val="16"/>
          <w:szCs w:val="16"/>
        </w:rPr>
        <w:lastRenderedPageBreak/>
        <w:t>Table 3.</w:t>
      </w:r>
      <w:proofErr w:type="gramEnd"/>
      <w:r w:rsidRPr="002D7491">
        <w:rPr>
          <w:sz w:val="16"/>
          <w:szCs w:val="16"/>
        </w:rPr>
        <w:t xml:space="preserve"> </w:t>
      </w:r>
      <w:r w:rsidR="00401E0C" w:rsidRPr="002D7491">
        <w:rPr>
          <w:sz w:val="16"/>
          <w:szCs w:val="16"/>
        </w:rPr>
        <w:t>Comparison of age-invariant face recognition accuracies on FG-NET and CACD</w:t>
      </w:r>
      <w:r w:rsidR="00B60FC1" w:rsidRPr="002D7491">
        <w:rPr>
          <w:sz w:val="16"/>
          <w:szCs w:val="16"/>
        </w:rPr>
        <w:t xml:space="preserve"> datasets</w:t>
      </w:r>
    </w:p>
    <w:tbl>
      <w:tblPr>
        <w:bidiVisual/>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150"/>
        <w:gridCol w:w="3599"/>
      </w:tblGrid>
      <w:tr w:rsidR="002D7491" w:rsidRPr="00E95406" w14:paraId="7A2E1F8E" w14:textId="77777777" w:rsidTr="00E95406">
        <w:trPr>
          <w:trHeight w:val="102"/>
          <w:jc w:val="center"/>
        </w:trPr>
        <w:tc>
          <w:tcPr>
            <w:tcW w:w="1703" w:type="dxa"/>
            <w:tcBorders>
              <w:top w:val="single" w:sz="4" w:space="0" w:color="auto"/>
              <w:left w:val="single" w:sz="4" w:space="0" w:color="auto"/>
              <w:bottom w:val="single" w:sz="4" w:space="0" w:color="auto"/>
              <w:right w:val="single" w:sz="4" w:space="0" w:color="auto"/>
            </w:tcBorders>
          </w:tcPr>
          <w:p w14:paraId="0AFD3294" w14:textId="44E980F4" w:rsidR="00DA7CA9" w:rsidRPr="00E95406" w:rsidRDefault="00DF2D1A" w:rsidP="002D7491">
            <w:pPr>
              <w:adjustRightInd w:val="0"/>
              <w:snapToGrid w:val="0"/>
              <w:rPr>
                <w:sz w:val="16"/>
                <w:szCs w:val="16"/>
              </w:rPr>
            </w:pPr>
            <w:r w:rsidRPr="00E95406">
              <w:rPr>
                <w:sz w:val="16"/>
                <w:szCs w:val="16"/>
              </w:rPr>
              <w:t>Accuracy</w:t>
            </w:r>
            <w:r w:rsidR="00AD5423" w:rsidRPr="00E95406">
              <w:rPr>
                <w:sz w:val="16"/>
                <w:szCs w:val="16"/>
              </w:rPr>
              <w:t xml:space="preserve"> (%)</w:t>
            </w:r>
          </w:p>
          <w:p w14:paraId="0685216F" w14:textId="61A8276C" w:rsidR="00DF2D1A" w:rsidRPr="00E95406" w:rsidRDefault="00DF2D1A" w:rsidP="002D7491">
            <w:pPr>
              <w:adjustRightInd w:val="0"/>
              <w:snapToGrid w:val="0"/>
              <w:rPr>
                <w:sz w:val="16"/>
                <w:szCs w:val="16"/>
              </w:rPr>
            </w:pPr>
            <w:r w:rsidRPr="00E95406">
              <w:rPr>
                <w:sz w:val="16"/>
                <w:szCs w:val="16"/>
              </w:rPr>
              <w:t>[FG-NET; CACD]</w:t>
            </w:r>
          </w:p>
        </w:tc>
        <w:tc>
          <w:tcPr>
            <w:tcW w:w="3150" w:type="dxa"/>
            <w:tcBorders>
              <w:top w:val="single" w:sz="4" w:space="0" w:color="auto"/>
              <w:left w:val="single" w:sz="4" w:space="0" w:color="auto"/>
              <w:bottom w:val="single" w:sz="4" w:space="0" w:color="auto"/>
              <w:right w:val="single" w:sz="4" w:space="0" w:color="auto"/>
            </w:tcBorders>
          </w:tcPr>
          <w:p w14:paraId="3C604C22" w14:textId="3F1DF2F6" w:rsidR="00DF2D1A" w:rsidRPr="00E95406" w:rsidRDefault="00DF2D1A" w:rsidP="002D7491">
            <w:pPr>
              <w:adjustRightInd w:val="0"/>
              <w:snapToGrid w:val="0"/>
              <w:rPr>
                <w:sz w:val="16"/>
                <w:szCs w:val="16"/>
              </w:rPr>
            </w:pPr>
            <w:r w:rsidRPr="00E95406">
              <w:rPr>
                <w:sz w:val="16"/>
                <w:szCs w:val="16"/>
              </w:rPr>
              <w:t>Validation protocol</w:t>
            </w:r>
          </w:p>
        </w:tc>
        <w:tc>
          <w:tcPr>
            <w:tcW w:w="3599" w:type="dxa"/>
            <w:tcBorders>
              <w:top w:val="single" w:sz="4" w:space="0" w:color="auto"/>
              <w:left w:val="single" w:sz="4" w:space="0" w:color="auto"/>
              <w:bottom w:val="single" w:sz="4" w:space="0" w:color="auto"/>
              <w:right w:val="single" w:sz="4" w:space="0" w:color="auto"/>
            </w:tcBorders>
          </w:tcPr>
          <w:p w14:paraId="55557FA7" w14:textId="71B5CECE" w:rsidR="00DF2D1A" w:rsidRPr="00E95406" w:rsidRDefault="00DF2D1A" w:rsidP="002D7491">
            <w:pPr>
              <w:adjustRightInd w:val="0"/>
              <w:snapToGrid w:val="0"/>
              <w:rPr>
                <w:rFonts w:eastAsiaTheme="minorEastAsia" w:cs="Nazanin"/>
                <w:sz w:val="16"/>
                <w:szCs w:val="16"/>
                <w:lang w:bidi="fa-IR"/>
              </w:rPr>
            </w:pPr>
            <w:r w:rsidRPr="00E95406">
              <w:rPr>
                <w:rFonts w:eastAsiaTheme="minorEastAsia" w:cs="Nazanin"/>
                <w:sz w:val="16"/>
                <w:szCs w:val="16"/>
                <w:lang w:bidi="fa-IR"/>
              </w:rPr>
              <w:t>Method</w:t>
            </w:r>
          </w:p>
        </w:tc>
      </w:tr>
      <w:tr w:rsidR="002D7491" w:rsidRPr="00E95406" w14:paraId="3DB9F312" w14:textId="77777777" w:rsidTr="00E95406">
        <w:trPr>
          <w:trHeight w:val="102"/>
          <w:jc w:val="center"/>
        </w:trPr>
        <w:tc>
          <w:tcPr>
            <w:tcW w:w="1703" w:type="dxa"/>
            <w:tcBorders>
              <w:top w:val="single" w:sz="4" w:space="0" w:color="auto"/>
              <w:left w:val="single" w:sz="4" w:space="0" w:color="auto"/>
              <w:bottom w:val="single" w:sz="4" w:space="0" w:color="auto"/>
              <w:right w:val="single" w:sz="4" w:space="0" w:color="auto"/>
            </w:tcBorders>
          </w:tcPr>
          <w:p w14:paraId="281FE645" w14:textId="36D7661A" w:rsidR="006846AC" w:rsidRPr="00E95406" w:rsidRDefault="006846AC" w:rsidP="002D7491">
            <w:pPr>
              <w:adjustRightInd w:val="0"/>
              <w:snapToGrid w:val="0"/>
              <w:rPr>
                <w:sz w:val="16"/>
                <w:szCs w:val="16"/>
              </w:rPr>
            </w:pPr>
            <w:r w:rsidRPr="00E95406">
              <w:rPr>
                <w:sz w:val="16"/>
                <w:szCs w:val="16"/>
              </w:rPr>
              <w:t>[47.5; -]</w:t>
            </w:r>
          </w:p>
        </w:tc>
        <w:tc>
          <w:tcPr>
            <w:tcW w:w="3150" w:type="dxa"/>
            <w:tcBorders>
              <w:top w:val="single" w:sz="4" w:space="0" w:color="auto"/>
              <w:left w:val="single" w:sz="4" w:space="0" w:color="auto"/>
              <w:bottom w:val="single" w:sz="4" w:space="0" w:color="auto"/>
              <w:right w:val="single" w:sz="4" w:space="0" w:color="auto"/>
            </w:tcBorders>
          </w:tcPr>
          <w:p w14:paraId="6AD1A042" w14:textId="6B661790" w:rsidR="006846AC" w:rsidRPr="00E95406" w:rsidRDefault="006846AC" w:rsidP="002D7491">
            <w:pPr>
              <w:adjustRightInd w:val="0"/>
              <w:snapToGrid w:val="0"/>
              <w:rPr>
                <w:sz w:val="16"/>
                <w:szCs w:val="16"/>
              </w:rPr>
            </w:pPr>
            <w:r w:rsidRPr="00E95406">
              <w:rPr>
                <w:sz w:val="16"/>
                <w:szCs w:val="16"/>
              </w:rPr>
              <w:t>LOO</w:t>
            </w:r>
          </w:p>
        </w:tc>
        <w:tc>
          <w:tcPr>
            <w:tcW w:w="3599" w:type="dxa"/>
            <w:tcBorders>
              <w:top w:val="single" w:sz="4" w:space="0" w:color="auto"/>
              <w:left w:val="single" w:sz="4" w:space="0" w:color="auto"/>
              <w:bottom w:val="single" w:sz="4" w:space="0" w:color="auto"/>
              <w:right w:val="single" w:sz="4" w:space="0" w:color="auto"/>
            </w:tcBorders>
          </w:tcPr>
          <w:p w14:paraId="06FDF0DA" w14:textId="04AA960F"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MFDA </w:t>
            </w:r>
            <w:r w:rsidRPr="00E95406">
              <w:rPr>
                <w:sz w:val="16"/>
                <w:szCs w:val="16"/>
              </w:rPr>
              <w:fldChar w:fldCharType="begin" w:fldLock="1"/>
            </w:r>
            <w:r w:rsidR="00C469B4" w:rsidRPr="00E95406">
              <w:rPr>
                <w:sz w:val="16"/>
                <w:szCs w:val="16"/>
              </w:rPr>
              <w:instrText>ADDIN CSL_CITATION {"citationItems":[{"id":"ITEM-1","itemData":{"DOI":"10.1109/TIFS.2011.2156787","ISBN":"1556-6013 VO  - 6","ISSN":"15566013","abstract":"&lt;?Pub Dtl?&gt;Aging variation poses a serious problem to automatic face recognition systems. Most of the face recognition studies that have addressed the aging problem are focused on age estimation or aging simulation. Designing an appropriate feature representation and an effective matching framework for age invariant face recognition remains an open problem. In this paper, we propose a discriminative model to address face matching in the presence of age variation. In this framework, we first represent each face by designing a densely sampled local feature description scheme, in which scale invariant feature transform (SIFT) and multi-scale local binary patterns (MLBP) serve as the local descriptors. By densely sampling the two kinds of local descriptors from the entire facial image, sufficient discriminatory information, including the distribution of the edge direction in the face image (that is expected to be age invariant) can be extracted for further analysis. Since both SIFT-based local features and MLBP-based local features span a high-dimensional feature space, to avoid the overfitting problem, we develop an algorithm, called multi-feature discriminant analysis (MFDA) to process these two local feature spaces in a unified framework. The MFDA is an extension and improvement of the LDA using multiple features combined with two different random sampling methods in feature and sample space. By random sampling the training set as well as the feature space, multiple LDA-based classifiers are constructed and then combined to generate a robust decision via a fusion rule. Experimental results show that our approach outperforms a state-of-the-art commercial face recognition engine on two public domain face aging data sets: MORPH and FG-NET. We also compare the performance of the proposed discriminative model with a generative aging model. A fusion of discriminative and generative models further improves the face matching accuracy in the presence of aging.","author":[{"dropping-particle":"","family":"Li","given":"Zhifeng","non-dropping-particle":"","parse-names":false,"suffix":""},{"dropping-particle":"","family":"Park","given":"Unsang","non-dropping-particle":"","parse-names":false,"suffix":""},{"dropping-particle":"","family":"Jain","given":"Anil K.","non-dropping-particle":"","parse-names":false,"suffix":""}],"container-title":"IEEE Transactions on Information Forensics and Security","id":"ITEM-1","issue":"3 PART 2","issued":{"date-parts":[["2011"]]},"page":"1028-1037","title":"A discriminative model for age invariant face recognition","type":"article-journal","volume":"6"},"uris":["http://www.mendeley.com/documents/?uuid=8d9bd1b1-dfbb-4f06-9808-ff8254e6e186"]}],"mendeley":{"formattedCitation":"[16]","plainTextFormattedCitation":"[16]","previouslyFormattedCitation":"(Z. Li et al., 2011)"},"properties":{"noteIndex":0},"schema":"https://github.com/citation-style-language/schema/raw/master/csl-citation.json"}</w:instrText>
            </w:r>
            <w:r w:rsidRPr="00E95406">
              <w:rPr>
                <w:sz w:val="16"/>
                <w:szCs w:val="16"/>
              </w:rPr>
              <w:fldChar w:fldCharType="separate"/>
            </w:r>
            <w:r w:rsidR="00C469B4" w:rsidRPr="00E95406">
              <w:rPr>
                <w:noProof/>
                <w:sz w:val="16"/>
                <w:szCs w:val="16"/>
              </w:rPr>
              <w:t>[16]</w:t>
            </w:r>
            <w:r w:rsidRPr="00E95406">
              <w:rPr>
                <w:sz w:val="16"/>
                <w:szCs w:val="16"/>
              </w:rPr>
              <w:fldChar w:fldCharType="end"/>
            </w:r>
          </w:p>
        </w:tc>
      </w:tr>
      <w:tr w:rsidR="002D7491" w:rsidRPr="00E95406" w14:paraId="6AC04A6F" w14:textId="77777777" w:rsidTr="00E95406">
        <w:trPr>
          <w:trHeight w:val="102"/>
          <w:jc w:val="center"/>
        </w:trPr>
        <w:tc>
          <w:tcPr>
            <w:tcW w:w="1703" w:type="dxa"/>
            <w:tcBorders>
              <w:top w:val="single" w:sz="4" w:space="0" w:color="auto"/>
              <w:left w:val="single" w:sz="4" w:space="0" w:color="auto"/>
              <w:bottom w:val="single" w:sz="4" w:space="0" w:color="auto"/>
              <w:right w:val="single" w:sz="4" w:space="0" w:color="auto"/>
            </w:tcBorders>
          </w:tcPr>
          <w:p w14:paraId="4B577D41" w14:textId="239A4B82" w:rsidR="006846AC" w:rsidRPr="00E95406" w:rsidRDefault="006846AC" w:rsidP="002D7491">
            <w:pPr>
              <w:adjustRightInd w:val="0"/>
              <w:snapToGrid w:val="0"/>
              <w:rPr>
                <w:sz w:val="16"/>
                <w:szCs w:val="16"/>
              </w:rPr>
            </w:pPr>
            <w:r w:rsidRPr="00E95406">
              <w:rPr>
                <w:iCs/>
                <w:sz w:val="16"/>
                <w:szCs w:val="16"/>
              </w:rPr>
              <w:t>[100; -]</w:t>
            </w:r>
            <w:r w:rsidR="00F15775" w:rsidRPr="00E95406">
              <w:rPr>
                <w:iCs/>
                <w:sz w:val="16"/>
                <w:szCs w:val="16"/>
              </w:rPr>
              <w:t xml:space="preserve"> *</w:t>
            </w:r>
          </w:p>
        </w:tc>
        <w:tc>
          <w:tcPr>
            <w:tcW w:w="3150" w:type="dxa"/>
            <w:tcBorders>
              <w:top w:val="single" w:sz="4" w:space="0" w:color="auto"/>
              <w:left w:val="single" w:sz="4" w:space="0" w:color="auto"/>
              <w:bottom w:val="single" w:sz="4" w:space="0" w:color="auto"/>
              <w:right w:val="single" w:sz="4" w:space="0" w:color="auto"/>
            </w:tcBorders>
          </w:tcPr>
          <w:p w14:paraId="766D0518" w14:textId="46A2F1C3" w:rsidR="006846AC" w:rsidRPr="00E95406" w:rsidRDefault="006846AC" w:rsidP="002D7491">
            <w:pPr>
              <w:adjustRightInd w:val="0"/>
              <w:snapToGrid w:val="0"/>
              <w:rPr>
                <w:sz w:val="16"/>
                <w:szCs w:val="16"/>
              </w:rPr>
            </w:pPr>
            <w:r w:rsidRPr="00E95406">
              <w:rPr>
                <w:sz w:val="16"/>
                <w:szCs w:val="16"/>
              </w:rPr>
              <w:t>LOPO</w:t>
            </w:r>
          </w:p>
        </w:tc>
        <w:tc>
          <w:tcPr>
            <w:tcW w:w="3599" w:type="dxa"/>
            <w:tcBorders>
              <w:top w:val="single" w:sz="4" w:space="0" w:color="auto"/>
              <w:left w:val="single" w:sz="4" w:space="0" w:color="auto"/>
              <w:bottom w:val="single" w:sz="4" w:space="0" w:color="auto"/>
              <w:right w:val="single" w:sz="4" w:space="0" w:color="auto"/>
            </w:tcBorders>
          </w:tcPr>
          <w:p w14:paraId="4F696BCB" w14:textId="34E1BC6A"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WLBP-UDP </w:t>
            </w:r>
            <w:r w:rsidRPr="00E95406">
              <w:rPr>
                <w:sz w:val="16"/>
                <w:szCs w:val="16"/>
              </w:rPr>
              <w:fldChar w:fldCharType="begin" w:fldLock="1"/>
            </w:r>
            <w:r w:rsidR="00C469B4" w:rsidRPr="00E95406">
              <w:rPr>
                <w:sz w:val="16"/>
                <w:szCs w:val="16"/>
              </w:rPr>
              <w:instrText>ADDIN CSL_CITATION {"citationItems":[{"id":"ITEM-1","itemData":{"DOI":"10.1109/IJCB.2011.6117600","ISBN":"9781457713583","abstract":"In this paper, we will present a novel framework of utilizing periocular region for age invariant face recognition. To obtain age invariant features, we first perform preprocessing schemes, such as pose correction, illumination and periocular region normalization. And then we apply robust Walsh-Hadamard transform encoded local binary patterns (WLBP) on preprocessed periocular region only. We find the WLBP feature on periocular region maintains consistency of the same individual across ages. Finally, we use unsupervised discriminant projection (UDP) to build subspaces on WLBP featured periocular images and gain 100% rank-1 identification rate and 98% verification rate at 0.1% false accept rate on the entire FG-NET database. Compared to published results, our proposed approach yields the best recognition and identification results.","author":[{"dropping-particle":"","family":"Juefei-Xu","given":"Felix","non-dropping-particle":"","parse-names":false,"suffix":""},{"dropping-particle":"","family":"Luu","given":"Khoa","non-dropping-particle":"","parse-names":false,"suffix":""},{"dropping-particle":"","family":"Savvides","given":"Marios","non-dropping-particle":"","parse-names":false,"suffix":""},{"dropping-particle":"","family":"Bui","given":"Tien D.","non-dropping-particle":"","parse-names":false,"suffix":""},{"dropping-particle":"","family":"Suen","given":"Ching Y.","non-dropping-particle":"","parse-names":false,"suffix":""}],"collection-title":"IJCB '11","container-title":"2011 International Joint Conference on Biometrics, IJCB 2011","id":"ITEM-1","issued":{"date-parts":[["2011"]]},"page":"1-7","publisher":"IEEE Computer Society","publisher-place":"Washington, DC, USA","title":"Investigating age invariant face recognition based on periocular biometrics","type":"paper-conference"},"uris":["http://www.mendeley.com/documents/?uuid=a72be4c8-0815-4384-beac-7700775c656e"]}],"mendeley":{"formattedCitation":"[18]","plainTextFormattedCitation":"[18]","previouslyFormattedCitation":"(Juefei-Xu et al., 2011)"},"properties":{"noteIndex":0},"schema":"https://github.com/citation-style-language/schema/raw/master/csl-citation.json"}</w:instrText>
            </w:r>
            <w:r w:rsidRPr="00E95406">
              <w:rPr>
                <w:sz w:val="16"/>
                <w:szCs w:val="16"/>
              </w:rPr>
              <w:fldChar w:fldCharType="separate"/>
            </w:r>
            <w:r w:rsidR="00C469B4" w:rsidRPr="00E95406">
              <w:rPr>
                <w:noProof/>
                <w:sz w:val="16"/>
                <w:szCs w:val="16"/>
              </w:rPr>
              <w:t>[18]</w:t>
            </w:r>
            <w:r w:rsidRPr="00E95406">
              <w:rPr>
                <w:sz w:val="16"/>
                <w:szCs w:val="16"/>
              </w:rPr>
              <w:fldChar w:fldCharType="end"/>
            </w:r>
          </w:p>
        </w:tc>
      </w:tr>
      <w:tr w:rsidR="002D7491" w:rsidRPr="00E95406" w14:paraId="18D3F2CB"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5836C498" w14:textId="19173C2C" w:rsidR="006846AC" w:rsidRPr="00E95406" w:rsidRDefault="006846AC" w:rsidP="002D7491">
            <w:pPr>
              <w:adjustRightInd w:val="0"/>
              <w:snapToGrid w:val="0"/>
              <w:rPr>
                <w:sz w:val="16"/>
                <w:szCs w:val="16"/>
              </w:rPr>
            </w:pPr>
            <w:r w:rsidRPr="00E95406">
              <w:rPr>
                <w:sz w:val="16"/>
                <w:szCs w:val="16"/>
              </w:rPr>
              <w:t>[69.0; -]</w:t>
            </w:r>
          </w:p>
        </w:tc>
        <w:tc>
          <w:tcPr>
            <w:tcW w:w="3150" w:type="dxa"/>
            <w:tcBorders>
              <w:top w:val="single" w:sz="4" w:space="0" w:color="auto"/>
              <w:left w:val="single" w:sz="4" w:space="0" w:color="auto"/>
              <w:bottom w:val="single" w:sz="4" w:space="0" w:color="auto"/>
              <w:right w:val="single" w:sz="4" w:space="0" w:color="auto"/>
            </w:tcBorders>
          </w:tcPr>
          <w:p w14:paraId="4820DD26" w14:textId="7421A8D1" w:rsidR="006846AC" w:rsidRPr="00E95406" w:rsidRDefault="006846AC" w:rsidP="002D7491">
            <w:pPr>
              <w:adjustRightInd w:val="0"/>
              <w:snapToGrid w:val="0"/>
              <w:rPr>
                <w:sz w:val="16"/>
                <w:szCs w:val="16"/>
              </w:rPr>
            </w:pPr>
            <w:r w:rsidRPr="00E95406">
              <w:rPr>
                <w:sz w:val="16"/>
                <w:szCs w:val="16"/>
              </w:rPr>
              <w:t>LOPO</w:t>
            </w:r>
          </w:p>
        </w:tc>
        <w:tc>
          <w:tcPr>
            <w:tcW w:w="3599" w:type="dxa"/>
            <w:tcBorders>
              <w:top w:val="single" w:sz="4" w:space="0" w:color="auto"/>
              <w:left w:val="single" w:sz="4" w:space="0" w:color="auto"/>
              <w:bottom w:val="single" w:sz="4" w:space="0" w:color="auto"/>
              <w:right w:val="single" w:sz="4" w:space="0" w:color="auto"/>
            </w:tcBorders>
          </w:tcPr>
          <w:p w14:paraId="2FD0E428" w14:textId="1BF98BD3"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HFA </w:t>
            </w:r>
            <w:r w:rsidRPr="00E95406">
              <w:rPr>
                <w:sz w:val="16"/>
                <w:szCs w:val="16"/>
              </w:rPr>
              <w:fldChar w:fldCharType="begin" w:fldLock="1"/>
            </w:r>
            <w:r w:rsidR="00C469B4" w:rsidRPr="00E95406">
              <w:rPr>
                <w:sz w:val="16"/>
                <w:szCs w:val="16"/>
              </w:rPr>
              <w:instrText>ADDIN CSL_CITATION {"citationItems":[{"id":"ITEM-1","itemData":{"DOI":"10.1109/ICCV.2013.357","ISBN":"9781479928392","ISSN":"1550-5499","abstract":"Age invariant face recognition has received increasing attention due to its great potential in real world applica-tions. In spite of the great progress in face recognition tech-niques, reliably recognizing faces across ages remains a dif-ficult task. The facial appearance of a person changes sub-stantially over time, resulting in significant intra-class vari-ations. Hence, the key to tackle this problem is to separate the variation caused by aging from the person-specific fea-tures that are stable. Specifically, we propose a new method, called Hidden Factor Analysis (HFA). This method captures the intuition above through a probabilistic model with two latent factors: an identity factor that is age-invariant and an age factor affected by the aging process. Then, the ob-served appearance can be modeled as a combination of the components generated based on these factors. We also de-velop a learning algorithm that jointly estimates the latent factors and the model parameters using an EM procedure. Extensive experiments on two well-known public domain face aging datasets: MORPH (the largest public face ag-ing database) and FGNET, clearly show that the proposed method achieves notable improvement over state-of-the-art algorithms.","author":[{"dropping-particle":"","family":"Gong","given":"Dihong","non-dropping-particle":"","parse-names":false,"suffix":""},{"dropping-particle":"","family":"Li","given":"Zhifeng","non-dropping-particle":"","parse-names":false,"suffix":""},{"dropping-particle":"","family":"Lin","given":"Dahua","non-dropping-particle":"","parse-names":false,"suffix":""},{"dropping-particle":"","family":"Liu","given":"Jianzhuang","non-dropping-particle":"","parse-names":false,"suffix":""},{"dropping-particle":"","family":"Tang","given":"Xiaoou","non-dropping-particle":"","parse-names":false,"suffix":""}],"container-title":"Proceedings of the IEEE International Conference on Computer Vision","id":"ITEM-1","issued":{"date-parts":[["2013"]]},"page":"2872-2879","title":"Hidden factor analysis for age invariant face recognition","type":"paper-conference"},"uris":["http://www.mendeley.com/documents/?uuid=429de7b9-9c2e-4505-8c0d-9d4772e21077"]}],"mendeley":{"formattedCitation":"[20]","plainTextFormattedCitation":"[20]","previouslyFormattedCitation":"(Gong et al., 2013)"},"properties":{"noteIndex":0},"schema":"https://github.com/citation-style-language/schema/raw/master/csl-citation.json"}</w:instrText>
            </w:r>
            <w:r w:rsidRPr="00E95406">
              <w:rPr>
                <w:sz w:val="16"/>
                <w:szCs w:val="16"/>
              </w:rPr>
              <w:fldChar w:fldCharType="separate"/>
            </w:r>
            <w:r w:rsidR="00C469B4" w:rsidRPr="00E95406">
              <w:rPr>
                <w:noProof/>
                <w:sz w:val="16"/>
                <w:szCs w:val="16"/>
              </w:rPr>
              <w:t>[20]</w:t>
            </w:r>
            <w:r w:rsidRPr="00E95406">
              <w:rPr>
                <w:sz w:val="16"/>
                <w:szCs w:val="16"/>
              </w:rPr>
              <w:fldChar w:fldCharType="end"/>
            </w:r>
          </w:p>
        </w:tc>
      </w:tr>
      <w:tr w:rsidR="002D7491" w:rsidRPr="00E95406" w14:paraId="781EAE70"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4E38DE4C" w14:textId="2B6C2613" w:rsidR="006846AC" w:rsidRPr="00E95406" w:rsidRDefault="006846AC" w:rsidP="002D7491">
            <w:pPr>
              <w:adjustRightInd w:val="0"/>
              <w:snapToGrid w:val="0"/>
              <w:rPr>
                <w:sz w:val="16"/>
                <w:szCs w:val="16"/>
              </w:rPr>
            </w:pPr>
            <w:r w:rsidRPr="00E95406">
              <w:rPr>
                <w:sz w:val="16"/>
                <w:szCs w:val="16"/>
              </w:rPr>
              <w:t>[-; 83.4]</w:t>
            </w:r>
          </w:p>
        </w:tc>
        <w:tc>
          <w:tcPr>
            <w:tcW w:w="3150" w:type="dxa"/>
            <w:tcBorders>
              <w:top w:val="single" w:sz="4" w:space="0" w:color="auto"/>
              <w:left w:val="single" w:sz="4" w:space="0" w:color="auto"/>
              <w:bottom w:val="single" w:sz="4" w:space="0" w:color="auto"/>
              <w:right w:val="single" w:sz="4" w:space="0" w:color="auto"/>
            </w:tcBorders>
          </w:tcPr>
          <w:p w14:paraId="76B4D79B" w14:textId="4A56581B" w:rsidR="006846AC" w:rsidRPr="00E95406" w:rsidRDefault="006846AC" w:rsidP="002D7491">
            <w:pPr>
              <w:adjustRightInd w:val="0"/>
              <w:snapToGrid w:val="0"/>
              <w:rPr>
                <w:sz w:val="16"/>
                <w:szCs w:val="16"/>
              </w:rPr>
            </w:pPr>
            <w:r w:rsidRPr="00E95406">
              <w:rPr>
                <w:sz w:val="16"/>
                <w:szCs w:val="16"/>
              </w:rPr>
              <w:t>10-fold CV</w:t>
            </w:r>
          </w:p>
        </w:tc>
        <w:tc>
          <w:tcPr>
            <w:tcW w:w="3599" w:type="dxa"/>
            <w:tcBorders>
              <w:top w:val="single" w:sz="4" w:space="0" w:color="auto"/>
              <w:left w:val="single" w:sz="4" w:space="0" w:color="auto"/>
              <w:bottom w:val="single" w:sz="4" w:space="0" w:color="auto"/>
              <w:right w:val="single" w:sz="4" w:space="0" w:color="auto"/>
            </w:tcBorders>
          </w:tcPr>
          <w:p w14:paraId="12C058E3" w14:textId="24E0FB8A"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CARC </w:t>
            </w:r>
            <w:r w:rsidRPr="00E95406">
              <w:rPr>
                <w:sz w:val="16"/>
                <w:szCs w:val="16"/>
              </w:rPr>
              <w:fldChar w:fldCharType="begin" w:fldLock="1"/>
            </w:r>
            <w:r w:rsidR="00C469B4" w:rsidRPr="00E95406">
              <w:rPr>
                <w:sz w:val="16"/>
                <w:szCs w:val="16"/>
              </w:rPr>
              <w:instrText>ADDIN CSL_CITATION {"citationItems":[{"id":"ITEM-1","itemData":{"DOI":"10.1007/978-3-319-10599-4_49","ISBN":"9783319105987","ISSN":"16113349","abstract":"Recently, promising results have been shown on face recognition researches. However, face recognition and retrieval across age is still challenging. Unlike prior methods using complex models with strong parametric assumptions to model the aging process, we use a data-driven method to address this problem. We propose a novel coding framework called Cross-Age Reference Coding (CARC). By leveraging a large-scale image dataset freely available on the Internet as a reference set, CARC is able to encode the low-level feature of a face image with an age-invariant reference space. In the testing phase, the proposed method only requires a linear projection to encode the feature and therefore it is highly scalable. To thoroughly evaluate our work, we introduce a new large-scale dataset for face recognition and retrieval across age called Cross-Age Celebrity Dataset (CACD). The dataset contains more than 160,000 images of 2,000 celebrities with age ranging from 16 to 62. To the best of our knowledge, it is by far the largest publicly available cross-age face dataset. Experimental results show that the proposed method can achieve state-of-the-art performance on both our dataset as well as the other widely used dataset for face recognition across age, MORPH dataset.","author":[{"dropping-particle":"","family":"Chen","given":"Bor-Chun","non-dropping-particle":"","parse-names":false,"suffix":""},{"dropping-particle":"","family":"Chen","given":"Chu-Song","non-dropping-particle":"","parse-names":false,"suffix":""},{"dropping-particle":"","family":"Hsu","given":"Winston H.","non-dropping-particle":"","parse-names":false,"suffix":""}],"container-title":"Lecture Notes in Computer Science (including subseries Lecture Notes in Artificial Intelligence and Lecture Notes in Bioinformatics)","id":"ITEM-1","issue":"PART 6","issued":{"date-parts":[["2014"]]},"page":"768-783","title":"Cross-age reference coding for age-invariant face recognition and retrieval","type":"paper-conference","volume":"8694 LNCS"},"uris":["http://www.mendeley.com/documents/?uuid=f1675c81-a51d-4660-8619-2eea37f6f735"]}],"mendeley":{"formattedCitation":"[21]","plainTextFormattedCitation":"[21]","previouslyFormattedCitation":"(Chen et al., 2014)"},"properties":{"noteIndex":0},"schema":"https://github.com/citation-style-language/schema/raw/master/csl-citation.json"}</w:instrText>
            </w:r>
            <w:r w:rsidRPr="00E95406">
              <w:rPr>
                <w:sz w:val="16"/>
                <w:szCs w:val="16"/>
              </w:rPr>
              <w:fldChar w:fldCharType="separate"/>
            </w:r>
            <w:r w:rsidR="00C469B4" w:rsidRPr="00E95406">
              <w:rPr>
                <w:noProof/>
                <w:sz w:val="16"/>
                <w:szCs w:val="16"/>
              </w:rPr>
              <w:t>[21]</w:t>
            </w:r>
            <w:r w:rsidRPr="00E95406">
              <w:rPr>
                <w:sz w:val="16"/>
                <w:szCs w:val="16"/>
              </w:rPr>
              <w:fldChar w:fldCharType="end"/>
            </w:r>
          </w:p>
        </w:tc>
      </w:tr>
      <w:tr w:rsidR="002D7491" w:rsidRPr="00E95406" w14:paraId="70C7E9DA"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4C1704CF" w14:textId="714F8B4C" w:rsidR="006846AC" w:rsidRPr="00E95406" w:rsidRDefault="006846AC" w:rsidP="002D7491">
            <w:pPr>
              <w:adjustRightInd w:val="0"/>
              <w:snapToGrid w:val="0"/>
              <w:rPr>
                <w:sz w:val="16"/>
                <w:szCs w:val="16"/>
              </w:rPr>
            </w:pPr>
            <w:r w:rsidRPr="00E95406">
              <w:rPr>
                <w:bCs/>
                <w:iCs/>
                <w:sz w:val="16"/>
                <w:szCs w:val="16"/>
              </w:rPr>
              <w:t>[97.56; -]</w:t>
            </w:r>
            <w:r w:rsidR="00F15775" w:rsidRPr="00E95406">
              <w:rPr>
                <w:bCs/>
                <w:iCs/>
                <w:sz w:val="16"/>
                <w:szCs w:val="16"/>
              </w:rPr>
              <w:t xml:space="preserve"> *</w:t>
            </w:r>
          </w:p>
        </w:tc>
        <w:tc>
          <w:tcPr>
            <w:tcW w:w="3150" w:type="dxa"/>
            <w:tcBorders>
              <w:top w:val="single" w:sz="4" w:space="0" w:color="auto"/>
              <w:left w:val="single" w:sz="4" w:space="0" w:color="auto"/>
              <w:bottom w:val="single" w:sz="4" w:space="0" w:color="auto"/>
              <w:right w:val="single" w:sz="4" w:space="0" w:color="auto"/>
            </w:tcBorders>
          </w:tcPr>
          <w:p w14:paraId="2A20586F" w14:textId="6D7ED926" w:rsidR="006846AC" w:rsidRPr="00E95406" w:rsidRDefault="006846AC" w:rsidP="002D7491">
            <w:pPr>
              <w:adjustRightInd w:val="0"/>
              <w:snapToGrid w:val="0"/>
              <w:rPr>
                <w:sz w:val="16"/>
                <w:szCs w:val="16"/>
              </w:rPr>
            </w:pPr>
            <w:r w:rsidRPr="00E95406">
              <w:rPr>
                <w:sz w:val="16"/>
                <w:szCs w:val="16"/>
              </w:rPr>
              <w:t>LOPO</w:t>
            </w:r>
          </w:p>
        </w:tc>
        <w:tc>
          <w:tcPr>
            <w:tcW w:w="3599" w:type="dxa"/>
            <w:tcBorders>
              <w:top w:val="single" w:sz="4" w:space="0" w:color="auto"/>
              <w:left w:val="single" w:sz="4" w:space="0" w:color="auto"/>
              <w:bottom w:val="single" w:sz="4" w:space="0" w:color="auto"/>
              <w:right w:val="single" w:sz="4" w:space="0" w:color="auto"/>
            </w:tcBorders>
          </w:tcPr>
          <w:p w14:paraId="35ED6EFE" w14:textId="567B177C"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TGF </w:t>
            </w:r>
            <w:r w:rsidRPr="00E95406">
              <w:rPr>
                <w:sz w:val="16"/>
                <w:szCs w:val="16"/>
              </w:rPr>
              <w:fldChar w:fldCharType="begin" w:fldLock="1"/>
            </w:r>
            <w:r w:rsidR="00C469B4" w:rsidRPr="00E95406">
              <w:rPr>
                <w:sz w:val="16"/>
                <w:szCs w:val="16"/>
              </w:rPr>
              <w:instrText>ADDIN CSL_CITATION {"citationItems":[{"id":"ITEM-1","itemData":{"DOI":"10.1142/S0218001415560066","ISSN":"0218-0014","abstract":"© 2015 World Scientific Publishing Company. Whilst facial recognition systems are vulnerable to different acquisition conditions, most notably lighting effects and pose variations, their particular level of sensitivity to facial aging effects is yet to be researched. The face recognition vendor test (FRVT) 2012's annual statement estimated deterioration in the performance of face recognition systems due to facial aging. There was about 5% degradation in the accuracies of the face recognition systems for each single year age difference between a test image and a probe image. Consequently, developing an age-invariant platform continues to be a significant requirement for building an effective facial recognition system. The main objective of this work is to address the challenge of facial aging which affects the performance of facial recognition systems. Accordingly, this work presents a geometrical model that is based on extracting a number of triangular facial features. The proposed model comprises a total of six triangular areas connecting and surrounding the main facial features (i.e. eyes, nose and mouth). Furthermore, a set of thirty mathematical relationships are developed and used for building a feature vector for each sample image. The areas and perimeters of the extracted triangular areas are calculated and used as inputs for the developed mathematical relationships. The performance of the system is evaluated over the publicly available face and gesture recognition research network (FG-NET) face aging database. The performance of the system is compared with that of some of the state-of-the-art face recognition methods and state-of-the-art age-invariant face recognition systems. Our proposed system yielded a good performance in term of classification accuracy of more than 94%.","author":[{"dropping-particle":"","family":"Ali","given":"Amal Seralkhatem Osman","non-dropping-particle":"","parse-names":false,"suffix":""},{"dropping-particle":"","family":"Asirvadam","given":"Vijanth Sagayan","non-dropping-particle":"","parse-names":false,"suffix":""},{"dropping-particle":"","family":"Malik","given":"Aamir Saeed","non-dropping-particle":"","parse-names":false,"suffix":""},{"dropping-particle":"","family":"Eltoukhy","given":"Mohamed Meselhy","non-dropping-particle":"","parse-names":false,"suffix":""},{"dropping-particle":"","family":"Aziz","given":"Azrina","non-dropping-particle":"","parse-names":false,"suffix":""}],"container-title":"International Journal of Pattern Recognition and Artificial Intelligence","id":"ITEM-1","issue":"05","issued":{"date-parts":[["2015"]]},"page":"1556006","title":"Age-Invariant Face Recognition Using Triangle Geometric Features","type":"article-journal","volume":"29"},"uris":["http://www.mendeley.com/documents/?uuid=bf503e05-b455-4a73-a1e9-b3f887730770"]}],"mendeley":{"formattedCitation":"[36]","plainTextFormattedCitation":"[36]","previouslyFormattedCitation":"(Ali, Asirvadam, et al., 2015)"},"properties":{"noteIndex":0},"schema":"https://github.com/citation-style-language/schema/raw/master/csl-citation.json"}</w:instrText>
            </w:r>
            <w:r w:rsidRPr="00E95406">
              <w:rPr>
                <w:sz w:val="16"/>
                <w:szCs w:val="16"/>
              </w:rPr>
              <w:fldChar w:fldCharType="separate"/>
            </w:r>
            <w:r w:rsidR="00C469B4" w:rsidRPr="00E95406">
              <w:rPr>
                <w:noProof/>
                <w:sz w:val="16"/>
                <w:szCs w:val="16"/>
              </w:rPr>
              <w:t>[36]</w:t>
            </w:r>
            <w:r w:rsidRPr="00E95406">
              <w:rPr>
                <w:sz w:val="16"/>
                <w:szCs w:val="16"/>
              </w:rPr>
              <w:fldChar w:fldCharType="end"/>
            </w:r>
          </w:p>
        </w:tc>
      </w:tr>
      <w:tr w:rsidR="002D7491" w:rsidRPr="00E95406" w14:paraId="467B4F58"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40633965" w14:textId="0B6AFB5B" w:rsidR="006846AC" w:rsidRPr="00E95406" w:rsidRDefault="006846AC" w:rsidP="002D7491">
            <w:pPr>
              <w:adjustRightInd w:val="0"/>
              <w:snapToGrid w:val="0"/>
              <w:rPr>
                <w:sz w:val="16"/>
                <w:szCs w:val="16"/>
              </w:rPr>
            </w:pPr>
            <w:r w:rsidRPr="00E95406">
              <w:rPr>
                <w:sz w:val="16"/>
                <w:szCs w:val="16"/>
              </w:rPr>
              <w:t>[88.1; 98.5]</w:t>
            </w:r>
          </w:p>
        </w:tc>
        <w:tc>
          <w:tcPr>
            <w:tcW w:w="3150" w:type="dxa"/>
            <w:tcBorders>
              <w:top w:val="single" w:sz="4" w:space="0" w:color="auto"/>
              <w:left w:val="single" w:sz="4" w:space="0" w:color="auto"/>
              <w:bottom w:val="single" w:sz="4" w:space="0" w:color="auto"/>
              <w:right w:val="single" w:sz="4" w:space="0" w:color="auto"/>
            </w:tcBorders>
          </w:tcPr>
          <w:p w14:paraId="399DB26E" w14:textId="365D82BD" w:rsidR="006846AC" w:rsidRPr="00E95406" w:rsidRDefault="006846AC" w:rsidP="002D7491">
            <w:pPr>
              <w:adjustRightInd w:val="0"/>
              <w:snapToGrid w:val="0"/>
              <w:rPr>
                <w:sz w:val="16"/>
                <w:szCs w:val="16"/>
              </w:rPr>
            </w:pPr>
            <w:r w:rsidRPr="00E95406">
              <w:rPr>
                <w:sz w:val="16"/>
                <w:szCs w:val="16"/>
              </w:rPr>
              <w:t>LOPO; 10-fold CV</w:t>
            </w:r>
          </w:p>
        </w:tc>
        <w:tc>
          <w:tcPr>
            <w:tcW w:w="3599" w:type="dxa"/>
            <w:tcBorders>
              <w:top w:val="single" w:sz="4" w:space="0" w:color="auto"/>
              <w:left w:val="single" w:sz="4" w:space="0" w:color="auto"/>
              <w:bottom w:val="single" w:sz="4" w:space="0" w:color="auto"/>
              <w:right w:val="single" w:sz="4" w:space="0" w:color="auto"/>
            </w:tcBorders>
          </w:tcPr>
          <w:p w14:paraId="71D2FE86" w14:textId="0A3ABD1B"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LF-CNN </w:t>
            </w:r>
            <w:r w:rsidRPr="00E95406">
              <w:rPr>
                <w:sz w:val="16"/>
                <w:szCs w:val="16"/>
              </w:rPr>
              <w:fldChar w:fldCharType="begin" w:fldLock="1"/>
            </w:r>
            <w:r w:rsidR="00C469B4" w:rsidRPr="00E95406">
              <w:rPr>
                <w:sz w:val="16"/>
                <w:szCs w:val="16"/>
              </w:rPr>
              <w:instrText>ADDIN CSL_CITATION {"citationItems":[{"id":"ITEM-1","itemData":{"DOI":"10.1109/CVPR.2016.529","ISBN":"9781467388504","ISSN":"10636919","abstract":"While considerable progresses have been made on face recognition, age-invariant face recognition (AIFR) still re- mains a major challenge in real world applications of face recognition systems. The major difficulty of AIFR arises from the fact that the facial appearance is subject to signif- icant intra-personal changes caused by the aging process over time. In order to address this problem, we propose a novel deep face recognition framework to learn the age- invariant deep face features through a carefully designed CNN model. To the best of our knowledge, this is the first attempt to show the effectiveness of deep CNNs in advanc- ing the state-of-the-art of AIFR. Extensive experiments are conducted on several public domain face aging datasets (MORPH Album2, FGNET, and CACD-VS) to demonstrate the effectiveness of the proposed model over the state-of- the-art. We also verify the excellent generalization of our new model on the famous LFW dataset","author":[{"dropping-particle":"","family":"Wen","given":"Yandong","non-dropping-particle":"","parse-names":false,"suffix":""},{"dropping-particle":"","family":"Li","given":"Zhifeng","non-dropping-particle":"","parse-names":false,"suffix":""},{"dropping-particle":"","family":"Qiao","given":"Yu","non-dropping-particle":"","parse-names":false,"suffix":""}],"container-title":"Proceedings of the IEEE Computer Society Conference on Computer Vision and Pattern Recognition","id":"ITEM-1","issued":{"date-parts":[["2016"]]},"page":"4893-4901","title":"Latent factor guided convolutional neural networks for age-invariant face recognition","type":"paper-conference"},"uris":["http://www.mendeley.com/documents/?uuid=259f2fa6-c98b-4767-a42d-23205a851140"]}],"mendeley":{"formattedCitation":"[27]","plainTextFormattedCitation":"[27]","previouslyFormattedCitation":"(Wen et al., 2016)"},"properties":{"noteIndex":0},"schema":"https://github.com/citation-style-language/schema/raw/master/csl-citation.json"}</w:instrText>
            </w:r>
            <w:r w:rsidRPr="00E95406">
              <w:rPr>
                <w:sz w:val="16"/>
                <w:szCs w:val="16"/>
              </w:rPr>
              <w:fldChar w:fldCharType="separate"/>
            </w:r>
            <w:r w:rsidR="00C469B4" w:rsidRPr="00E95406">
              <w:rPr>
                <w:noProof/>
                <w:sz w:val="16"/>
                <w:szCs w:val="16"/>
              </w:rPr>
              <w:t>[27]</w:t>
            </w:r>
            <w:r w:rsidRPr="00E95406">
              <w:rPr>
                <w:sz w:val="16"/>
                <w:szCs w:val="16"/>
              </w:rPr>
              <w:fldChar w:fldCharType="end"/>
            </w:r>
          </w:p>
        </w:tc>
      </w:tr>
      <w:tr w:rsidR="002D7491" w:rsidRPr="00E95406" w14:paraId="29C119F1"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50653095" w14:textId="223976B3" w:rsidR="006846AC" w:rsidRPr="00E95406" w:rsidRDefault="006846AC" w:rsidP="002D7491">
            <w:pPr>
              <w:adjustRightInd w:val="0"/>
              <w:snapToGrid w:val="0"/>
              <w:rPr>
                <w:sz w:val="16"/>
                <w:szCs w:val="16"/>
              </w:rPr>
            </w:pPr>
            <w:r w:rsidRPr="00E95406">
              <w:rPr>
                <w:sz w:val="16"/>
                <w:szCs w:val="16"/>
              </w:rPr>
              <w:t>[86.5; 92.3]</w:t>
            </w:r>
          </w:p>
        </w:tc>
        <w:tc>
          <w:tcPr>
            <w:tcW w:w="3150" w:type="dxa"/>
            <w:tcBorders>
              <w:top w:val="single" w:sz="4" w:space="0" w:color="auto"/>
              <w:left w:val="single" w:sz="4" w:space="0" w:color="auto"/>
              <w:bottom w:val="single" w:sz="4" w:space="0" w:color="auto"/>
              <w:right w:val="single" w:sz="4" w:space="0" w:color="auto"/>
            </w:tcBorders>
          </w:tcPr>
          <w:p w14:paraId="5505A802" w14:textId="3C6D50EC" w:rsidR="006846AC" w:rsidRPr="00E95406" w:rsidRDefault="006846AC" w:rsidP="002D7491">
            <w:pPr>
              <w:adjustRightInd w:val="0"/>
              <w:snapToGrid w:val="0"/>
              <w:rPr>
                <w:sz w:val="16"/>
                <w:szCs w:val="16"/>
              </w:rPr>
            </w:pPr>
            <w:r w:rsidRPr="00E95406">
              <w:rPr>
                <w:sz w:val="16"/>
                <w:szCs w:val="16"/>
              </w:rPr>
              <w:t>LOPO; 10-fold CV</w:t>
            </w:r>
          </w:p>
        </w:tc>
        <w:tc>
          <w:tcPr>
            <w:tcW w:w="3599" w:type="dxa"/>
            <w:tcBorders>
              <w:top w:val="single" w:sz="4" w:space="0" w:color="auto"/>
              <w:left w:val="single" w:sz="4" w:space="0" w:color="auto"/>
              <w:bottom w:val="single" w:sz="4" w:space="0" w:color="auto"/>
              <w:right w:val="single" w:sz="4" w:space="0" w:color="auto"/>
            </w:tcBorders>
          </w:tcPr>
          <w:p w14:paraId="550B336F" w14:textId="630E0B57"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CANN </w:t>
            </w:r>
            <w:r w:rsidRPr="00E95406">
              <w:rPr>
                <w:sz w:val="16"/>
                <w:szCs w:val="16"/>
              </w:rPr>
              <w:fldChar w:fldCharType="begin" w:fldLock="1"/>
            </w:r>
            <w:r w:rsidR="00C469B4" w:rsidRPr="00E95406">
              <w:rPr>
                <w:sz w:val="16"/>
                <w:szCs w:val="16"/>
              </w:rPr>
              <w:instrText>ADDIN CSL_CITATION {"citationItems":[{"id":"ITEM-1","itemData":{"DOI":"10.1016/j.neucom.2016.10.010","ISSN":"18728286","abstract":"Recently many promising results have been shown on face recognition related problems. However, age-invariant face recognition and retrieval remains a challenge. Inspired by the observation that age variation is a nonlinear but smooth transform and the ability of auto-encoder network to learn latent representations from inputs, in this paper, we propose a new neural network model called coupled auto-encoder networks (CAN) to handle age-invariant face recognition and retrieval problem. CAN is a couple of two auto-encoders which bridged by two shallow neural networks used to fit complex nonlinear aging and de-aging process. We further propose a nonlinear factor analysis method to nonlinearly decompose one given face image into three components which are identity feature, age feature and noise, where identity feature is age-invariant and can be used for face recognition and retrieval. Experiments on three public available face aging datasets: FGNET, CACD and CACD-VS show the effectiveness of the proposed approach.","author":[{"dropping-particle":"","family":"Xu","given":"Chenfei","non-dropping-particle":"","parse-names":false,"suffix":""},{"dropping-particle":"","family":"Liu","given":"Qihe","non-dropping-particle":"","parse-names":false,"suffix":""},{"dropping-particle":"","family":"Ye","given":"Mao","non-dropping-particle":"","parse-names":false,"suffix":""}],"container-title":"Neurocomputing","id":"ITEM-1","issued":{"date-parts":[["2017"]]},"page":"62-71","publisher":"Elsevier","title":"Age invariant face recognition and retrieval by coupled auto-encoder networks","type":"article-journal","volume":"222"},"uris":["http://www.mendeley.com/documents/?uuid=04ca10b1-10d2-4b7d-921e-a1a126c85dab"]}],"mendeley":{"formattedCitation":"[29]","plainTextFormattedCitation":"[29]","previouslyFormattedCitation":"(Xu et al., 2017)"},"properties":{"noteIndex":0},"schema":"https://github.com/citation-style-language/schema/raw/master/csl-citation.json"}</w:instrText>
            </w:r>
            <w:r w:rsidRPr="00E95406">
              <w:rPr>
                <w:sz w:val="16"/>
                <w:szCs w:val="16"/>
              </w:rPr>
              <w:fldChar w:fldCharType="separate"/>
            </w:r>
            <w:r w:rsidR="00C469B4" w:rsidRPr="00E95406">
              <w:rPr>
                <w:noProof/>
                <w:sz w:val="16"/>
                <w:szCs w:val="16"/>
              </w:rPr>
              <w:t>[29]</w:t>
            </w:r>
            <w:r w:rsidRPr="00E95406">
              <w:rPr>
                <w:sz w:val="16"/>
                <w:szCs w:val="16"/>
              </w:rPr>
              <w:fldChar w:fldCharType="end"/>
            </w:r>
          </w:p>
        </w:tc>
      </w:tr>
      <w:tr w:rsidR="002D7491" w:rsidRPr="00E95406" w14:paraId="28706A09"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700D0C9D" w14:textId="118B840D" w:rsidR="006846AC" w:rsidRPr="00E95406" w:rsidRDefault="006846AC" w:rsidP="002D7491">
            <w:pPr>
              <w:adjustRightInd w:val="0"/>
              <w:snapToGrid w:val="0"/>
              <w:rPr>
                <w:sz w:val="16"/>
                <w:szCs w:val="16"/>
              </w:rPr>
            </w:pPr>
            <w:r w:rsidRPr="00E95406">
              <w:rPr>
                <w:sz w:val="16"/>
                <w:szCs w:val="16"/>
              </w:rPr>
              <w:t>[88.23; -]</w:t>
            </w:r>
          </w:p>
        </w:tc>
        <w:tc>
          <w:tcPr>
            <w:tcW w:w="3150" w:type="dxa"/>
            <w:tcBorders>
              <w:top w:val="single" w:sz="4" w:space="0" w:color="auto"/>
              <w:left w:val="single" w:sz="4" w:space="0" w:color="auto"/>
              <w:bottom w:val="single" w:sz="4" w:space="0" w:color="auto"/>
              <w:right w:val="single" w:sz="4" w:space="0" w:color="auto"/>
            </w:tcBorders>
          </w:tcPr>
          <w:p w14:paraId="3FA9C99D" w14:textId="48C6336B" w:rsidR="006846AC" w:rsidRPr="00E95406" w:rsidRDefault="006846AC" w:rsidP="002D7491">
            <w:pPr>
              <w:adjustRightInd w:val="0"/>
              <w:snapToGrid w:val="0"/>
              <w:rPr>
                <w:sz w:val="16"/>
                <w:szCs w:val="16"/>
              </w:rPr>
            </w:pPr>
            <w:r w:rsidRPr="00E95406">
              <w:rPr>
                <w:sz w:val="16"/>
                <w:szCs w:val="16"/>
              </w:rPr>
              <w:t>LOPO</w:t>
            </w:r>
          </w:p>
        </w:tc>
        <w:tc>
          <w:tcPr>
            <w:tcW w:w="3599" w:type="dxa"/>
            <w:tcBorders>
              <w:top w:val="single" w:sz="4" w:space="0" w:color="auto"/>
              <w:left w:val="single" w:sz="4" w:space="0" w:color="auto"/>
              <w:bottom w:val="single" w:sz="4" w:space="0" w:color="auto"/>
              <w:right w:val="single" w:sz="4" w:space="0" w:color="auto"/>
            </w:tcBorders>
          </w:tcPr>
          <w:p w14:paraId="6FA85922" w14:textId="01FAB8D6"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Identity Inference </w:t>
            </w:r>
            <w:r w:rsidRPr="00E95406">
              <w:rPr>
                <w:sz w:val="16"/>
                <w:szCs w:val="16"/>
              </w:rPr>
              <w:fldChar w:fldCharType="begin" w:fldLock="1"/>
            </w:r>
            <w:r w:rsidR="00C469B4" w:rsidRPr="00E95406">
              <w:rPr>
                <w:sz w:val="16"/>
                <w:szCs w:val="16"/>
              </w:rPr>
              <w:instrText>ADDIN CSL_CITATION {"citationItems":[{"id":"ITEM-1","itemData":{"DOI":"10.1016/j.patcog.2017.10.036","ISSN":"00313203","abstract":"Face recognition across age progression remains one of the area's most challenging tasks, as the aging process affects both the shape and texture of a face. One possible solution is to apply a probabilistic model to represent a face simultaneously with its identity variable, which is stable through time, and its aging variable, which changes with time. However, as the aging process varies for different people, a person may look younger or older than another person, even though their ages are the same. Consequently, using the ‘real’ age labels given by existing face datasets for age-invariant face recognition will inevitably introduce ambiguity to learning algorithms. In this paper, an identity-inference model, based on age-subspace learning from appearance-age labels, is proposed. We first model human identity and aging variables simultaneously using Probabilistic Linear Discriminant Analysis (PLDA). Then, the aging subspace is learnt independently with the appearance-age labels, and the identity subspace is then determined iteratively with the Expectation-Maximization (EM) algorithm. We found that the learned aging subspace is insensitive to the training face images used, and is independent of the identity model. Consequently, the recognition of aging faces becomes simpler as identity inference no longer needs to consider age labels. Furthermore, in our algorithm, different identity features learnt from the identity model are further combined using Canonical Correlation Analysis (CCA), where their correlations are maximized for face recognition. A thorough experimental analysis of face recognition is performed on three public domain face-aging datasets: FGNET, MORPH, and CACD. Experiment results show that the proposed framework can achieve a comparable, or even better, performance against other state-of-the-art methods, especially when the age range is large.","author":[{"dropping-particle":"","family":"Zhou","given":"Huiling","non-dropping-particle":"","parse-names":false,"suffix":""},{"dropping-particle":"","family":"Lam","given":"Kin-Man","non-dropping-particle":"","parse-names":false,"suffix":""}],"container-title":"Pattern Recognition","id":"ITEM-1","issued":{"date-parts":[["2018"]]},"page":"191-202","publisher":"Elsevier Ltd","title":"Age-invariant face recognition based on identity inference from appearance age","type":"article-journal","volume":"76"},"uris":["http://www.mendeley.com/documents/?uuid=adfc3181-c802-482f-9fec-c896c7c0fc66"]}],"mendeley":{"formattedCitation":"[26]","plainTextFormattedCitation":"[26]","previouslyFormattedCitation":"(Zhou &amp; Lam, 2018)"},"properties":{"noteIndex":0},"schema":"https://github.com/citation-style-language/schema/raw/master/csl-citation.json"}</w:instrText>
            </w:r>
            <w:r w:rsidRPr="00E95406">
              <w:rPr>
                <w:sz w:val="16"/>
                <w:szCs w:val="16"/>
              </w:rPr>
              <w:fldChar w:fldCharType="separate"/>
            </w:r>
            <w:r w:rsidR="00C469B4" w:rsidRPr="00E95406">
              <w:rPr>
                <w:noProof/>
                <w:sz w:val="16"/>
                <w:szCs w:val="16"/>
              </w:rPr>
              <w:t>[26]</w:t>
            </w:r>
            <w:r w:rsidRPr="00E95406">
              <w:rPr>
                <w:sz w:val="16"/>
                <w:szCs w:val="16"/>
              </w:rPr>
              <w:fldChar w:fldCharType="end"/>
            </w:r>
          </w:p>
        </w:tc>
      </w:tr>
      <w:tr w:rsidR="002D7491" w:rsidRPr="00E95406" w14:paraId="71701706"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7BA09855" w14:textId="3055A417" w:rsidR="006846AC" w:rsidRPr="00E95406" w:rsidRDefault="006846AC" w:rsidP="002D7491">
            <w:pPr>
              <w:adjustRightInd w:val="0"/>
              <w:snapToGrid w:val="0"/>
              <w:rPr>
                <w:sz w:val="16"/>
                <w:szCs w:val="16"/>
              </w:rPr>
            </w:pPr>
            <w:r w:rsidRPr="00E95406">
              <w:rPr>
                <w:sz w:val="16"/>
                <w:szCs w:val="16"/>
              </w:rPr>
              <w:t>[58.21; 99.2]</w:t>
            </w:r>
          </w:p>
        </w:tc>
        <w:tc>
          <w:tcPr>
            <w:tcW w:w="3150" w:type="dxa"/>
            <w:tcBorders>
              <w:top w:val="single" w:sz="4" w:space="0" w:color="auto"/>
              <w:left w:val="single" w:sz="4" w:space="0" w:color="auto"/>
              <w:bottom w:val="single" w:sz="4" w:space="0" w:color="auto"/>
              <w:right w:val="single" w:sz="4" w:space="0" w:color="auto"/>
            </w:tcBorders>
          </w:tcPr>
          <w:p w14:paraId="5B00F681" w14:textId="2AFA9E0D" w:rsidR="006846AC" w:rsidRPr="00E95406" w:rsidRDefault="006846AC" w:rsidP="002D7491">
            <w:pPr>
              <w:adjustRightInd w:val="0"/>
              <w:snapToGrid w:val="0"/>
              <w:rPr>
                <w:sz w:val="16"/>
                <w:szCs w:val="16"/>
              </w:rPr>
            </w:pPr>
            <w:r w:rsidRPr="00E95406">
              <w:rPr>
                <w:sz w:val="16"/>
                <w:szCs w:val="16"/>
              </w:rPr>
              <w:t>Mega Face challenge protocol; 10-fold CV</w:t>
            </w:r>
          </w:p>
        </w:tc>
        <w:tc>
          <w:tcPr>
            <w:tcW w:w="3599" w:type="dxa"/>
            <w:tcBorders>
              <w:top w:val="single" w:sz="4" w:space="0" w:color="auto"/>
              <w:left w:val="single" w:sz="4" w:space="0" w:color="auto"/>
              <w:bottom w:val="single" w:sz="4" w:space="0" w:color="auto"/>
              <w:right w:val="single" w:sz="4" w:space="0" w:color="auto"/>
            </w:tcBorders>
          </w:tcPr>
          <w:p w14:paraId="4EFD95FE" w14:textId="3A124819"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OE-CNN </w:t>
            </w:r>
            <w:r w:rsidRPr="00E95406">
              <w:rPr>
                <w:sz w:val="16"/>
                <w:szCs w:val="16"/>
              </w:rPr>
              <w:fldChar w:fldCharType="begin" w:fldLock="1"/>
            </w:r>
            <w:r w:rsidR="00C469B4" w:rsidRPr="00E95406">
              <w:rPr>
                <w:sz w:val="16"/>
                <w:szCs w:val="16"/>
              </w:rPr>
              <w:instrText>ADDIN CSL_CITATION {"citationItems":[{"id":"ITEM-1","itemData":{"DOI":"10.1007/978-3-030-01267-0_45","ISBN":"9783030012663","ISSN":"16113349","abstract":"As facial appearance is subject to significant intra-class variations caused by the aging process over time, age-invariant face recognition (AIFR) remains a major challenge in face recognition community. To reduce the intra-class discrepancy caused by the aging, in this paper we propose a novel approach (namely, Orthogonal Embedding CNNs, or OE-CNNs) to learn the age-invariant deep face features. Specifically, we decompose deep face features into two orthogonal components to represent age-related and identity-related features. As a result, identity-related features that are robust to aging are then used for AIFR. Besides, for complementing the existing cross-age datasets and advancing the research in this field, we construct a brand-new large-scale Cross-Age Face dataset (CAF). Extensive experiments conducted on the three public domain face aging datasets (MORPH Album 2, CACD-VS and FG-NET) have shown the effectiveness of the proposed approach and the value of the constructed CAF dataset on AIFR. Benchmarking our algorithm on one of the most popular general face recognition (GFR) dataset LFW additionally demonstrates the comparable generalization performance on GFR.","author":[{"dropping-particle":"","family":"Wang","given":"Yitong","non-dropping-particle":"","parse-names":false,"suffix":""},{"dropping-particle":"","family":"Gong","given":"Dihong","non-dropping-particle":"","parse-names":false,"suffix":""},{"dropping-particle":"","family":"Zhou","given":"Zheng","non-dropping-particle":"","parse-names":false,"suffix":""},{"dropping-particle":"","family":"Ji","given":"Xing","non-dropping-particle":"","parse-names":false,"suffix":""},{"dropping-particle":"","family":"Wang","given":"Hao","non-dropping-particle":"","parse-names":false,"suffix":""},{"dropping-particle":"","family":"Li","given":"Zhifeng","non-dropping-particle":"","parse-names":false,"suffix":""},{"dropping-particle":"","family":"Liu","given":"Wei","non-dropping-particle":"","parse-names":false,"suffix":""},{"dropping-particle":"","family":"Zhang","given":"Tong","non-dropping-particle":"","parse-names":false,"suffix":""}],"container-title":"Lecture Notes in Computer Science (including subseries Lecture Notes in Artificial Intelligence and Lecture Notes in Bioinformatics)","id":"ITEM-1","issued":{"date-parts":[["2018"]]},"page":"764-779","title":"Orthogonal deep features decomposition for age-invariant face recognition","type":"article-journal","volume":"11219 LNCS"},"uris":["http://www.mendeley.com/documents/?uuid=6dee65ce-cab6-48b3-8054-581159db23d1"]}],"mendeley":{"formattedCitation":"[37]","plainTextFormattedCitation":"[37]","previouslyFormattedCitation":"(Y. Wang et al., 2018)"},"properties":{"noteIndex":0},"schema":"https://github.com/citation-style-language/schema/raw/master/csl-citation.json"}</w:instrText>
            </w:r>
            <w:r w:rsidRPr="00E95406">
              <w:rPr>
                <w:sz w:val="16"/>
                <w:szCs w:val="16"/>
              </w:rPr>
              <w:fldChar w:fldCharType="separate"/>
            </w:r>
            <w:r w:rsidR="00C469B4" w:rsidRPr="00E95406">
              <w:rPr>
                <w:noProof/>
                <w:sz w:val="16"/>
                <w:szCs w:val="16"/>
              </w:rPr>
              <w:t>[37]</w:t>
            </w:r>
            <w:r w:rsidRPr="00E95406">
              <w:rPr>
                <w:sz w:val="16"/>
                <w:szCs w:val="16"/>
              </w:rPr>
              <w:fldChar w:fldCharType="end"/>
            </w:r>
          </w:p>
        </w:tc>
      </w:tr>
      <w:tr w:rsidR="002D7491" w:rsidRPr="00E95406" w14:paraId="601EDB1C"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079519E2" w14:textId="6084D720" w:rsidR="006846AC" w:rsidRPr="00E95406" w:rsidRDefault="006846AC" w:rsidP="002D7491">
            <w:pPr>
              <w:adjustRightInd w:val="0"/>
              <w:snapToGrid w:val="0"/>
              <w:rPr>
                <w:sz w:val="16"/>
                <w:szCs w:val="16"/>
              </w:rPr>
            </w:pPr>
            <w:r w:rsidRPr="00E95406">
              <w:rPr>
                <w:sz w:val="16"/>
                <w:szCs w:val="16"/>
              </w:rPr>
              <w:t>92.23%</w:t>
            </w:r>
          </w:p>
        </w:tc>
        <w:tc>
          <w:tcPr>
            <w:tcW w:w="3150" w:type="dxa"/>
            <w:tcBorders>
              <w:top w:val="single" w:sz="4" w:space="0" w:color="auto"/>
              <w:left w:val="single" w:sz="4" w:space="0" w:color="auto"/>
              <w:bottom w:val="single" w:sz="4" w:space="0" w:color="auto"/>
              <w:right w:val="single" w:sz="4" w:space="0" w:color="auto"/>
            </w:tcBorders>
          </w:tcPr>
          <w:p w14:paraId="7E0EB2F0" w14:textId="420A01B4" w:rsidR="006846AC" w:rsidRPr="00E95406" w:rsidRDefault="006846AC" w:rsidP="002D7491">
            <w:pPr>
              <w:adjustRightInd w:val="0"/>
              <w:snapToGrid w:val="0"/>
              <w:rPr>
                <w:sz w:val="16"/>
                <w:szCs w:val="16"/>
              </w:rPr>
            </w:pPr>
            <w:r w:rsidRPr="00E95406">
              <w:rPr>
                <w:sz w:val="16"/>
                <w:szCs w:val="16"/>
              </w:rPr>
              <w:t>LOPO</w:t>
            </w:r>
          </w:p>
        </w:tc>
        <w:tc>
          <w:tcPr>
            <w:tcW w:w="3599" w:type="dxa"/>
            <w:tcBorders>
              <w:top w:val="single" w:sz="4" w:space="0" w:color="auto"/>
              <w:left w:val="single" w:sz="4" w:space="0" w:color="auto"/>
              <w:bottom w:val="single" w:sz="4" w:space="0" w:color="auto"/>
              <w:right w:val="single" w:sz="4" w:space="0" w:color="auto"/>
            </w:tcBorders>
          </w:tcPr>
          <w:p w14:paraId="14F3981A" w14:textId="0EEDE44A"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Deep feature encoding </w:t>
            </w:r>
            <w:r w:rsidRPr="00E95406">
              <w:rPr>
                <w:sz w:val="16"/>
                <w:szCs w:val="16"/>
              </w:rPr>
              <w:fldChar w:fldCharType="begin" w:fldLock="1"/>
            </w:r>
            <w:r w:rsidR="00C469B4" w:rsidRPr="00E95406">
              <w:rPr>
                <w:sz w:val="16"/>
                <w:szCs w:val="16"/>
              </w:rPr>
              <w:instrText>ADDIN CSL_CITATION {"citationItems":[{"id":"ITEM-1","itemData":{"DOI":"10.1016/j.patcog.2019.04.028","ISSN":"0031-3203","author":[{"dropping-particle":"","family":"Shakeel","given":"M Saad","non-dropping-particle":"","parse-names":false,"suffix":""},{"dropping-particle":"","family":"Lam","given":"Kin-man","non-dropping-particle":"","parse-names":false,"suffix":""}],"container-title":"Pattern Recognition","id":"ITEM-1","issued":{"date-parts":[["2019"]]},"publisher":"Elsevier Ltd","title":"Deep-Feature Encoding-Based Discriminative Model for Age-Invariant Face Recognition","type":"article-journal"},"uris":["http://www.mendeley.com/documents/?uuid=4dc48297-e69a-4b35-ae00-3d409352e1c1"]}],"mendeley":{"formattedCitation":"[32]","plainTextFormattedCitation":"[32]","previouslyFormattedCitation":"(Shakeel &amp; Lam, 2019)"},"properties":{"noteIndex":0},"schema":"https://github.com/citation-style-language/schema/raw/master/csl-citation.json"}</w:instrText>
            </w:r>
            <w:r w:rsidRPr="00E95406">
              <w:rPr>
                <w:sz w:val="16"/>
                <w:szCs w:val="16"/>
              </w:rPr>
              <w:fldChar w:fldCharType="separate"/>
            </w:r>
            <w:r w:rsidR="00C469B4" w:rsidRPr="00E95406">
              <w:rPr>
                <w:noProof/>
                <w:sz w:val="16"/>
                <w:szCs w:val="16"/>
              </w:rPr>
              <w:t>[32]</w:t>
            </w:r>
            <w:r w:rsidRPr="00E95406">
              <w:rPr>
                <w:sz w:val="16"/>
                <w:szCs w:val="16"/>
              </w:rPr>
              <w:fldChar w:fldCharType="end"/>
            </w:r>
          </w:p>
        </w:tc>
      </w:tr>
      <w:tr w:rsidR="002D7491" w:rsidRPr="00E95406" w14:paraId="387E3D8E"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1AC8ADD2" w14:textId="633DDF7C" w:rsidR="006846AC" w:rsidRPr="00E95406" w:rsidRDefault="006846AC" w:rsidP="002D7491">
            <w:pPr>
              <w:adjustRightInd w:val="0"/>
              <w:snapToGrid w:val="0"/>
              <w:rPr>
                <w:sz w:val="16"/>
                <w:szCs w:val="16"/>
              </w:rPr>
            </w:pPr>
            <w:r w:rsidRPr="00E95406">
              <w:rPr>
                <w:sz w:val="16"/>
                <w:szCs w:val="16"/>
              </w:rPr>
              <w:t>[94.5; 99.4]</w:t>
            </w:r>
          </w:p>
        </w:tc>
        <w:tc>
          <w:tcPr>
            <w:tcW w:w="3150" w:type="dxa"/>
            <w:tcBorders>
              <w:top w:val="single" w:sz="4" w:space="0" w:color="auto"/>
              <w:left w:val="single" w:sz="4" w:space="0" w:color="auto"/>
              <w:bottom w:val="single" w:sz="4" w:space="0" w:color="auto"/>
              <w:right w:val="single" w:sz="4" w:space="0" w:color="auto"/>
            </w:tcBorders>
          </w:tcPr>
          <w:p w14:paraId="1FC1134E" w14:textId="14F032EE" w:rsidR="006846AC" w:rsidRPr="00E95406" w:rsidRDefault="006846AC" w:rsidP="002D7491">
            <w:pPr>
              <w:adjustRightInd w:val="0"/>
              <w:snapToGrid w:val="0"/>
              <w:rPr>
                <w:sz w:val="16"/>
                <w:szCs w:val="16"/>
              </w:rPr>
            </w:pPr>
            <w:r w:rsidRPr="00E95406">
              <w:rPr>
                <w:sz w:val="16"/>
                <w:szCs w:val="16"/>
              </w:rPr>
              <w:t>LOPO; 10-fold CV</w:t>
            </w:r>
          </w:p>
        </w:tc>
        <w:tc>
          <w:tcPr>
            <w:tcW w:w="3599" w:type="dxa"/>
            <w:tcBorders>
              <w:top w:val="single" w:sz="4" w:space="0" w:color="auto"/>
              <w:left w:val="single" w:sz="4" w:space="0" w:color="auto"/>
              <w:bottom w:val="single" w:sz="4" w:space="0" w:color="auto"/>
              <w:right w:val="single" w:sz="4" w:space="0" w:color="auto"/>
            </w:tcBorders>
          </w:tcPr>
          <w:p w14:paraId="4D0E4BC9" w14:textId="26025004"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DAL </w:t>
            </w:r>
            <w:r w:rsidRPr="00E95406">
              <w:rPr>
                <w:sz w:val="16"/>
                <w:szCs w:val="16"/>
              </w:rPr>
              <w:fldChar w:fldCharType="begin" w:fldLock="1"/>
            </w:r>
            <w:r w:rsidR="00C469B4" w:rsidRPr="00E95406">
              <w:rPr>
                <w:sz w:val="16"/>
                <w:szCs w:val="16"/>
              </w:rPr>
              <w:instrText>ADDIN CSL_CITATION {"citationItems":[{"id":"ITEM-1","itemData":{"DOI":"10.1109/CVPR.2019.00364","ISBN":"9781728132938","ISSN":"10636919","abstract":"There has been an increasing research interest in age-invariant face recognition. However, matching faces with big age gaps remains a challenging problem, primarily due to the significant discrepancy of face appearance caused by aging. To reduce such discrepancy, in this paper we present a novel algorithm to remove age-related components from features mixed with both identity and age information. Specifically, we factorize a mixed face feature into two uncorrelated components: identity-dependent component and age-dependent component, where the identity-dependent component contains information that is useful for face recognition. To implement this idea, we propose the Decorrelated Adversarial Learning (DAL) algorithm, where a Canonical Mapping Module (CMM) is introduced to find maximum correlation of the paired features generated by the backbone network, while the backbone network and the factorization module are trained to generate features reducing the correlation. Thus, the proposed model learns the decomposed features of age and identity whose correlation is significantly reduced. Simultaneously, the identity-dependent feature and the age-dependent feature are supervised by ID and age preserving signals respectively to ensure they contain the correct information. Extensive experiments have been conducted on the popular public-domain face aging datasets (FG-NET, MORPH Album 2, and CACD-VS) to demonstrate the effectiveness of the proposed approach.","author":[{"dropping-particle":"","family":"Wang","given":"Hao","non-dropping-particle":"","parse-names":false,"suffix":""},{"dropping-particle":"","family":"Gong","given":"DIhong","non-dropping-particle":"","parse-names":false,"suffix":""},{"dropping-particle":"","family":"Li","given":"Zhifeng","non-dropping-particle":"","parse-names":false,"suffix":""},{"dropping-particle":"","family":"Liu","given":"Wei","non-dropping-particle":"","parse-names":false,"suffix":""}],"container-title":"Proceedings of the IEEE Computer Society Conference on Computer Vision and Pattern Recognition","id":"ITEM-1","issued":{"date-parts":[["2019"]]},"page":"3522-3531","title":"Decorrelated adversarial learning for age-invariant face recognition","type":"paper-conference","volume":"2019-June"},"uris":["http://www.mendeley.com/documents/?uuid=d83f8023-2eb2-4b15-8187-1f1c605fd383"]}],"mendeley":{"formattedCitation":"[38]","plainTextFormattedCitation":"[38]","previouslyFormattedCitation":"(H. Wang et al., 2019)"},"properties":{"noteIndex":0},"schema":"https://github.com/citation-style-language/schema/raw/master/csl-citation.json"}</w:instrText>
            </w:r>
            <w:r w:rsidRPr="00E95406">
              <w:rPr>
                <w:sz w:val="16"/>
                <w:szCs w:val="16"/>
              </w:rPr>
              <w:fldChar w:fldCharType="separate"/>
            </w:r>
            <w:r w:rsidR="00C469B4" w:rsidRPr="00E95406">
              <w:rPr>
                <w:noProof/>
                <w:sz w:val="16"/>
                <w:szCs w:val="16"/>
              </w:rPr>
              <w:t>[38]</w:t>
            </w:r>
            <w:r w:rsidRPr="00E95406">
              <w:rPr>
                <w:sz w:val="16"/>
                <w:szCs w:val="16"/>
              </w:rPr>
              <w:fldChar w:fldCharType="end"/>
            </w:r>
          </w:p>
        </w:tc>
      </w:tr>
      <w:tr w:rsidR="002D7491" w:rsidRPr="00E95406" w14:paraId="09195D5B"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5E0C3AC3" w14:textId="57B3715C" w:rsidR="006846AC" w:rsidRPr="00E95406" w:rsidRDefault="006846AC" w:rsidP="002D7491">
            <w:pPr>
              <w:adjustRightInd w:val="0"/>
              <w:snapToGrid w:val="0"/>
              <w:rPr>
                <w:sz w:val="16"/>
                <w:szCs w:val="16"/>
              </w:rPr>
            </w:pPr>
            <w:r w:rsidRPr="00E95406">
              <w:rPr>
                <w:sz w:val="16"/>
                <w:szCs w:val="16"/>
              </w:rPr>
              <w:t>[94.78; 99.55]</w:t>
            </w:r>
          </w:p>
        </w:tc>
        <w:tc>
          <w:tcPr>
            <w:tcW w:w="3150" w:type="dxa"/>
            <w:tcBorders>
              <w:top w:val="single" w:sz="4" w:space="0" w:color="auto"/>
              <w:left w:val="single" w:sz="4" w:space="0" w:color="auto"/>
              <w:bottom w:val="single" w:sz="4" w:space="0" w:color="auto"/>
              <w:right w:val="single" w:sz="4" w:space="0" w:color="auto"/>
            </w:tcBorders>
          </w:tcPr>
          <w:p w14:paraId="1637444D" w14:textId="5DDE9473" w:rsidR="006846AC" w:rsidRPr="00E95406" w:rsidRDefault="006846AC" w:rsidP="002D7491">
            <w:pPr>
              <w:adjustRightInd w:val="0"/>
              <w:snapToGrid w:val="0"/>
              <w:rPr>
                <w:sz w:val="16"/>
                <w:szCs w:val="16"/>
              </w:rPr>
            </w:pPr>
            <w:r w:rsidRPr="00E95406">
              <w:rPr>
                <w:sz w:val="16"/>
                <w:szCs w:val="16"/>
              </w:rPr>
              <w:t>LOPO; 10-fold CV</w:t>
            </w:r>
          </w:p>
        </w:tc>
        <w:tc>
          <w:tcPr>
            <w:tcW w:w="3599" w:type="dxa"/>
            <w:tcBorders>
              <w:top w:val="single" w:sz="4" w:space="0" w:color="auto"/>
              <w:left w:val="single" w:sz="4" w:space="0" w:color="auto"/>
              <w:bottom w:val="single" w:sz="4" w:space="0" w:color="auto"/>
              <w:right w:val="single" w:sz="4" w:space="0" w:color="auto"/>
            </w:tcBorders>
          </w:tcPr>
          <w:p w14:paraId="6144024E" w14:textId="5FD02C7E" w:rsidR="006846AC" w:rsidRPr="00E95406" w:rsidRDefault="006846AC" w:rsidP="002D7491">
            <w:pPr>
              <w:adjustRightInd w:val="0"/>
              <w:snapToGrid w:val="0"/>
              <w:rPr>
                <w:rFonts w:eastAsiaTheme="minorEastAsia" w:cs="Nazanin"/>
                <w:sz w:val="16"/>
                <w:szCs w:val="16"/>
                <w:lang w:bidi="fa-IR"/>
              </w:rPr>
            </w:pPr>
            <w:r w:rsidRPr="00E95406">
              <w:rPr>
                <w:sz w:val="16"/>
                <w:szCs w:val="16"/>
              </w:rPr>
              <w:t xml:space="preserve">MTL-Face </w:t>
            </w:r>
            <w:r w:rsidRPr="00E95406">
              <w:rPr>
                <w:sz w:val="16"/>
                <w:szCs w:val="16"/>
              </w:rPr>
              <w:fldChar w:fldCharType="begin" w:fldLock="1"/>
            </w:r>
            <w:r w:rsidR="00C469B4" w:rsidRPr="00E95406">
              <w:rPr>
                <w:sz w:val="16"/>
                <w:szCs w:val="16"/>
              </w:rPr>
              <w:instrText>ADDIN CSL_CITATION {"citationItems":[{"id":"ITEM-1","itemData":{"DOI":"10.1109/CVPR46437.2021.00720","ISBN":"9781665445092","ISSN":"10636919","abstract":"To minimize the effects of age variation in face recognition, previous work either extracts identity-related discriminative features by minimizing the correlation between identity- and age-related features, called age-invariant face recognition (AIFR), or removes age variation by transforming the faces of different age groups into the same age group, called face age synthesis (FAS); however, the former lacks visual results for model interpretation while the latter suffers from artifacts compromising downstream recognition. Therefore, this paper proposes a unified, multi-task framework to jointly handle these two tasks, termed MTLFace, which can learn age-invariant identity-related representation while achieving pleasing face synthesis. Specifically, we first decompose the mixed face features into two uncorrelated components-identity- and age-related features-through an attention mechanism, and then decor-relate these two components using multi-task training and continuous domain adaption. In contrast to the conventional one-hot encoding that achieves group-level FAS, we propose a novel identity conditional module to achieve identity-level FAS, with a weight-sharing strategy to improve the age smoothness of synthesized faces. In addition, we collect and release a large cross-age face dataset with age and gender annotations to advance AIFR and FAS. Extensive experiments on five benchmark cross-age datasets demonstrate the superior performance of our proposed MTLFace over state-of-the-art methods for AIFR and FAS. We further validate MTLFace on two popular general face recognition datasets, showing competitive performance for face recognition in the wild. The source code and dataset are available at https://github.com/Hzzone/MTLFace.","author":[{"dropping-particle":"","family":"Huang","given":"Zhizhong","non-dropping-particle":"","parse-names":false,"suffix":""},{"dropping-particle":"","family":"Zhang","given":"Junping","non-dropping-particle":"","parse-names":false,"suffix":""},{"dropping-particle":"","family":"Shan","given":"Hongming","non-dropping-particle":"","parse-names":false,"suffix":""}],"container-title":"Proceedings of the IEEE Computer Society Conference on Computer Vision and Pattern Recognition","id":"ITEM-1","issued":{"date-parts":[["2021"]]},"page":"7278-7287","title":"When Age-Invariant Face Recognition Meets Face Age Synthesis: A Multi-Task Learning Framework","type":"article-journal"},"uris":["http://www.mendeley.com/documents/?uuid=787fbb08-f877-4434-9a9b-10f861c9db30"]}],"mendeley":{"formattedCitation":"[39]","plainTextFormattedCitation":"[39]","previouslyFormattedCitation":"(Huang et al., 2021)"},"properties":{"noteIndex":0},"schema":"https://github.com/citation-style-language/schema/raw/master/csl-citation.json"}</w:instrText>
            </w:r>
            <w:r w:rsidRPr="00E95406">
              <w:rPr>
                <w:sz w:val="16"/>
                <w:szCs w:val="16"/>
              </w:rPr>
              <w:fldChar w:fldCharType="separate"/>
            </w:r>
            <w:r w:rsidR="00C469B4" w:rsidRPr="00E95406">
              <w:rPr>
                <w:noProof/>
                <w:sz w:val="16"/>
                <w:szCs w:val="16"/>
              </w:rPr>
              <w:t>[39]</w:t>
            </w:r>
            <w:r w:rsidRPr="00E95406">
              <w:rPr>
                <w:sz w:val="16"/>
                <w:szCs w:val="16"/>
              </w:rPr>
              <w:fldChar w:fldCharType="end"/>
            </w:r>
          </w:p>
        </w:tc>
      </w:tr>
      <w:tr w:rsidR="002D7491" w:rsidRPr="00E95406" w14:paraId="351F9E43"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3F9DBE6B" w14:textId="1A10C40B" w:rsidR="006846AC" w:rsidRPr="00E95406" w:rsidRDefault="006846AC" w:rsidP="002D7491">
            <w:pPr>
              <w:adjustRightInd w:val="0"/>
              <w:snapToGrid w:val="0"/>
              <w:rPr>
                <w:sz w:val="16"/>
                <w:szCs w:val="16"/>
              </w:rPr>
            </w:pPr>
            <w:r w:rsidRPr="00E95406">
              <w:rPr>
                <w:sz w:val="16"/>
                <w:szCs w:val="16"/>
              </w:rPr>
              <w:t>[93.20; 99.76]</w:t>
            </w:r>
          </w:p>
        </w:tc>
        <w:tc>
          <w:tcPr>
            <w:tcW w:w="3150" w:type="dxa"/>
            <w:tcBorders>
              <w:top w:val="single" w:sz="4" w:space="0" w:color="auto"/>
              <w:left w:val="single" w:sz="4" w:space="0" w:color="auto"/>
              <w:bottom w:val="single" w:sz="4" w:space="0" w:color="auto"/>
              <w:right w:val="single" w:sz="4" w:space="0" w:color="auto"/>
            </w:tcBorders>
          </w:tcPr>
          <w:p w14:paraId="219EEF3B" w14:textId="3EF1DE43" w:rsidR="006846AC" w:rsidRPr="00E95406" w:rsidRDefault="006846AC" w:rsidP="002D7491">
            <w:pPr>
              <w:adjustRightInd w:val="0"/>
              <w:snapToGrid w:val="0"/>
              <w:rPr>
                <w:sz w:val="16"/>
                <w:szCs w:val="16"/>
              </w:rPr>
            </w:pPr>
            <w:r w:rsidRPr="00E95406">
              <w:rPr>
                <w:sz w:val="16"/>
                <w:szCs w:val="16"/>
              </w:rPr>
              <w:t>LOPO; 10-fold CV</w:t>
            </w:r>
          </w:p>
        </w:tc>
        <w:tc>
          <w:tcPr>
            <w:tcW w:w="3599" w:type="dxa"/>
            <w:tcBorders>
              <w:top w:val="single" w:sz="4" w:space="0" w:color="auto"/>
              <w:left w:val="single" w:sz="4" w:space="0" w:color="auto"/>
              <w:bottom w:val="single" w:sz="4" w:space="0" w:color="auto"/>
              <w:right w:val="single" w:sz="4" w:space="0" w:color="auto"/>
            </w:tcBorders>
          </w:tcPr>
          <w:p w14:paraId="694C7489" w14:textId="690FA775" w:rsidR="006846AC" w:rsidRPr="00E95406" w:rsidRDefault="006846AC" w:rsidP="002D7491">
            <w:pPr>
              <w:adjustRightInd w:val="0"/>
              <w:snapToGrid w:val="0"/>
              <w:rPr>
                <w:rFonts w:eastAsiaTheme="minorEastAsia" w:cs="Nazanin"/>
                <w:sz w:val="16"/>
                <w:szCs w:val="16"/>
                <w:lang w:bidi="fa-IR"/>
              </w:rPr>
            </w:pPr>
            <w:r w:rsidRPr="00E95406">
              <w:rPr>
                <w:iCs/>
                <w:sz w:val="16"/>
                <w:szCs w:val="16"/>
              </w:rPr>
              <w:t xml:space="preserve">AIM </w:t>
            </w:r>
            <w:r w:rsidRPr="00E95406">
              <w:rPr>
                <w:iCs/>
                <w:sz w:val="16"/>
                <w:szCs w:val="16"/>
              </w:rPr>
              <w:fldChar w:fldCharType="begin" w:fldLock="1"/>
            </w:r>
            <w:r w:rsidR="00C469B4" w:rsidRPr="00E95406">
              <w:rPr>
                <w:iCs/>
                <w:sz w:val="16"/>
                <w:szCs w:val="16"/>
              </w:rPr>
              <w:instrText>ADDIN CSL_CITATION {"citationItems":[{"id":"ITEM-1","itemData":{"DOI":"10.1109/TPAMI.2020.3011426","ISSN":"19393539","PMID":"32750831","abstract":"Despite the remarkable progress in face recognition related technologies, reliably recognizing faces across ages remains a big challenge. The appearance of a human face changes substantially over time, resulting in significant intra-class variations. As opposed to current techniques for age-invariant face recognition, which either directly extract age-invariant features for recognition, or first synthesize a face that matches target age before feature extraction, we argue that it is more desirable to perform both tasks jointly so that they can leverage each other. To this end, we propose a deep Age-Invariant Model (AIM) for face recognition in the wild with three distinct novelties. First, AIM presents a novel unified deep architecture jointly performing cross-age face synthesis and recognition in a mutual boosting way. Second, AIM achieves continuous face rejuvenation/aging with remarkable photorealistic and identity-preserving properties, avoiding the requirement of paired data and the true age of testing samples. Third, effective and novel training strategies are developed for end-to-end learning of the whole deep architecture, which generates powerful age-invariant face representations explicitly disentangled from the age variation. Moreover, we construct a new large-scale Cross-Age Face Recognition (CAFR) benchmark dataset to facilitate existing efforts and push the frontiers of age-invariant face recognition research. Extensive experiments on both our CAFR dataset and several other cross-age datasets (MORPH, CACD, and FG-NET) demonstrate the superiority of the proposed AIM model over the state-of-the-arts. Benchmarking our model on the popular unconstrained face recognition datasets YTF and IJB-C additionally verifies its promising generalization ability in recognizing faces in the wild.","author":[{"dropping-particle":"","family":"Zhao","given":"Jian","non-dropping-particle":"","parse-names":false,"suffix":""},{"dropping-particle":"","family":"Yan","given":"Shuicheng","non-dropping-particle":"","parse-names":false,"suffix":""},{"dropping-particle":"","family":"Feng","given":"Jiashi","non-dropping-particle":"","parse-names":false,"suffix":""}],"container-title":"IEEE transactions on pattern analysis and machine intelligence","id":"ITEM-1","issue":"1","issued":{"date-parts":[["2022"]]},"page":"474-487","title":"Towards Age-Invariant Face Recognition","type":"article-journal","volume":"44"},"uris":["http://www.mendeley.com/documents/?uuid=a8d0ef69-734b-4202-b4e1-d06756f41e66"]}],"mendeley":{"formattedCitation":"[40]","plainTextFormattedCitation":"[40]","previouslyFormattedCitation":"(Zhao et al., 2022)"},"properties":{"noteIndex":0},"schema":"https://github.com/citation-style-language/schema/raw/master/csl-citation.json"}</w:instrText>
            </w:r>
            <w:r w:rsidRPr="00E95406">
              <w:rPr>
                <w:iCs/>
                <w:sz w:val="16"/>
                <w:szCs w:val="16"/>
              </w:rPr>
              <w:fldChar w:fldCharType="separate"/>
            </w:r>
            <w:r w:rsidR="00C469B4" w:rsidRPr="00E95406">
              <w:rPr>
                <w:iCs/>
                <w:noProof/>
                <w:sz w:val="16"/>
                <w:szCs w:val="16"/>
              </w:rPr>
              <w:t>[40]</w:t>
            </w:r>
            <w:r w:rsidRPr="00E95406">
              <w:rPr>
                <w:iCs/>
                <w:sz w:val="16"/>
                <w:szCs w:val="16"/>
              </w:rPr>
              <w:fldChar w:fldCharType="end"/>
            </w:r>
          </w:p>
        </w:tc>
      </w:tr>
      <w:tr w:rsidR="002D7491" w:rsidRPr="00E95406" w14:paraId="5406EF75" w14:textId="77777777" w:rsidTr="00E95406">
        <w:trPr>
          <w:trHeight w:val="123"/>
          <w:jc w:val="center"/>
        </w:trPr>
        <w:tc>
          <w:tcPr>
            <w:tcW w:w="1703" w:type="dxa"/>
            <w:tcBorders>
              <w:top w:val="single" w:sz="4" w:space="0" w:color="auto"/>
              <w:left w:val="single" w:sz="4" w:space="0" w:color="auto"/>
              <w:bottom w:val="single" w:sz="4" w:space="0" w:color="auto"/>
              <w:right w:val="single" w:sz="4" w:space="0" w:color="auto"/>
            </w:tcBorders>
          </w:tcPr>
          <w:p w14:paraId="190738CC" w14:textId="103DA9DF" w:rsidR="006846AC" w:rsidRPr="00E95406" w:rsidRDefault="006846AC" w:rsidP="002D7491">
            <w:pPr>
              <w:adjustRightInd w:val="0"/>
              <w:snapToGrid w:val="0"/>
              <w:rPr>
                <w:sz w:val="16"/>
                <w:szCs w:val="16"/>
              </w:rPr>
            </w:pPr>
            <w:r w:rsidRPr="00E95406">
              <w:rPr>
                <w:b/>
                <w:sz w:val="16"/>
                <w:szCs w:val="16"/>
              </w:rPr>
              <w:t>[97.01; 100]</w:t>
            </w:r>
          </w:p>
        </w:tc>
        <w:tc>
          <w:tcPr>
            <w:tcW w:w="3150" w:type="dxa"/>
            <w:tcBorders>
              <w:top w:val="single" w:sz="4" w:space="0" w:color="auto"/>
              <w:left w:val="single" w:sz="4" w:space="0" w:color="auto"/>
              <w:bottom w:val="single" w:sz="4" w:space="0" w:color="auto"/>
              <w:right w:val="single" w:sz="4" w:space="0" w:color="auto"/>
            </w:tcBorders>
          </w:tcPr>
          <w:p w14:paraId="451AB663" w14:textId="5FE88C0D" w:rsidR="006846AC" w:rsidRPr="00E95406" w:rsidRDefault="006846AC" w:rsidP="002D7491">
            <w:pPr>
              <w:adjustRightInd w:val="0"/>
              <w:snapToGrid w:val="0"/>
              <w:rPr>
                <w:sz w:val="16"/>
                <w:szCs w:val="16"/>
              </w:rPr>
            </w:pPr>
            <w:r w:rsidRPr="00E95406">
              <w:rPr>
                <w:sz w:val="16"/>
                <w:szCs w:val="16"/>
              </w:rPr>
              <w:t>LOPO</w:t>
            </w:r>
          </w:p>
        </w:tc>
        <w:tc>
          <w:tcPr>
            <w:tcW w:w="3599" w:type="dxa"/>
            <w:tcBorders>
              <w:top w:val="single" w:sz="4" w:space="0" w:color="auto"/>
              <w:left w:val="single" w:sz="4" w:space="0" w:color="auto"/>
              <w:bottom w:val="single" w:sz="4" w:space="0" w:color="auto"/>
              <w:right w:val="single" w:sz="4" w:space="0" w:color="auto"/>
            </w:tcBorders>
          </w:tcPr>
          <w:p w14:paraId="2CD3CA5C" w14:textId="648B7D7C" w:rsidR="006846AC" w:rsidRPr="00E95406" w:rsidRDefault="006846AC" w:rsidP="002D7491">
            <w:pPr>
              <w:adjustRightInd w:val="0"/>
              <w:snapToGrid w:val="0"/>
              <w:rPr>
                <w:rFonts w:eastAsiaTheme="minorEastAsia" w:cs="Nazanin"/>
                <w:sz w:val="16"/>
                <w:szCs w:val="16"/>
                <w:lang w:bidi="fa-IR"/>
              </w:rPr>
            </w:pPr>
            <w:r w:rsidRPr="00E95406">
              <w:rPr>
                <w:b/>
                <w:iCs/>
                <w:sz w:val="16"/>
                <w:szCs w:val="16"/>
              </w:rPr>
              <w:t>IFP (Ours)</w:t>
            </w:r>
          </w:p>
        </w:tc>
      </w:tr>
    </w:tbl>
    <w:p w14:paraId="41FF78CD" w14:textId="1B81A807" w:rsidR="000D7E2B" w:rsidRPr="002D7491" w:rsidRDefault="002B56B7" w:rsidP="002D7491">
      <w:pPr>
        <w:pStyle w:val="5"/>
        <w:widowControl w:val="0"/>
        <w:adjustRightInd w:val="0"/>
        <w:snapToGrid w:val="0"/>
        <w:spacing w:after="240"/>
        <w:jc w:val="left"/>
        <w:rPr>
          <w:b/>
          <w:smallCaps w:val="0"/>
          <w:noProof w:val="0"/>
          <w:sz w:val="22"/>
          <w:lang w:eastAsia="zh-CN"/>
        </w:rPr>
      </w:pPr>
      <w:r w:rsidRPr="002D7491">
        <w:rPr>
          <w:b/>
          <w:smallCaps w:val="0"/>
          <w:noProof w:val="0"/>
          <w:sz w:val="22"/>
          <w:lang w:eastAsia="zh-CN"/>
        </w:rPr>
        <w:t>5</w:t>
      </w:r>
      <w:r w:rsidR="000847DB" w:rsidRPr="002D7491">
        <w:rPr>
          <w:rFonts w:hint="eastAsia"/>
          <w:b/>
          <w:smallCaps w:val="0"/>
          <w:noProof w:val="0"/>
          <w:sz w:val="22"/>
          <w:lang w:eastAsia="zh-CN"/>
        </w:rPr>
        <w:t xml:space="preserve">. </w:t>
      </w:r>
      <w:r w:rsidR="000D7E2B" w:rsidRPr="002D7491">
        <w:rPr>
          <w:b/>
          <w:smallCaps w:val="0"/>
          <w:noProof w:val="0"/>
          <w:sz w:val="22"/>
          <w:lang w:eastAsia="zh-CN"/>
        </w:rPr>
        <w:t xml:space="preserve"> Conclusion and Future Works</w:t>
      </w:r>
    </w:p>
    <w:p w14:paraId="65C1C010" w14:textId="77777777" w:rsidR="00C7553F" w:rsidRPr="002D7491" w:rsidRDefault="00C7553F" w:rsidP="002D7491">
      <w:pPr>
        <w:pStyle w:val="a9"/>
        <w:adjustRightInd w:val="0"/>
        <w:snapToGrid w:val="0"/>
        <w:ind w:firstLine="400"/>
        <w:jc w:val="both"/>
      </w:pPr>
      <w:r w:rsidRPr="002D7491">
        <w:t>In this work, an individualized face-pairing model is presented for Age-Invariant Face Recognition (AIFR). The face-pairing model is inspired by the personalized nature of aging and thus employs it to build face-individual matching and non-matching pairs for AIFR training and validation. The developed face-pairing method is particularly suited (but not restricted) to small and moderately sized datasets because it creates a large (</w:t>
      </w:r>
      <w:r w:rsidRPr="002D7491">
        <w:rPr>
          <w:i/>
          <w:iCs/>
        </w:rPr>
        <w:t>m × n</w:t>
      </w:r>
      <w:r w:rsidRPr="002D7491">
        <w:t xml:space="preserve">, </w:t>
      </w:r>
      <w:r w:rsidRPr="002D7491">
        <w:rPr>
          <w:i/>
          <w:iCs/>
        </w:rPr>
        <w:t>m</w:t>
      </w:r>
      <w:r w:rsidRPr="002D7491">
        <w:t xml:space="preserve"> being the size of the dataset and </w:t>
      </w:r>
      <w:r w:rsidRPr="002D7491">
        <w:rPr>
          <w:i/>
          <w:iCs/>
        </w:rPr>
        <w:t>n,</w:t>
      </w:r>
      <w:r w:rsidRPr="002D7491">
        <w:t xml:space="preserve"> the number of unique individuals in the dataset) set of face pairs for which a similarity score vector is obtained using hamming distance metric. The developed model was validated on 2 publicly available datasets (FG-NET and CACD) and 1 local dataset (FAGE). The results on all the datasets confirms the intuition of the model as it achieves near-perfect accuracy and also outperforms several state-of-the-art AIFR models.</w:t>
      </w:r>
    </w:p>
    <w:p w14:paraId="66309775" w14:textId="7F1F4580" w:rsidR="000D7E2B" w:rsidRPr="002D7491" w:rsidRDefault="00C7553F" w:rsidP="002D7491">
      <w:pPr>
        <w:pStyle w:val="a3"/>
        <w:adjustRightInd w:val="0"/>
        <w:snapToGrid w:val="0"/>
        <w:ind w:firstLineChars="200" w:firstLine="400"/>
        <w:rPr>
          <w:rFonts w:eastAsia="Times New Roman"/>
        </w:rPr>
      </w:pPr>
      <w:r w:rsidRPr="002D7491">
        <w:t>Future directions will include validating the developed model on larger datasets on High Performance compute infrastructures because of the potential computational demand. Also, we shall explore different distance metrics such as Spearman’s rank correlation and cosine distance etc. There will also be the possibility of integrating the developed model within a deep architecture either for deep features extraction only or for complete learning (</w:t>
      </w:r>
      <w:r w:rsidR="006B48CE" w:rsidRPr="002D7491">
        <w:t>i.e.,</w:t>
      </w:r>
      <w:r w:rsidRPr="002D7491">
        <w:t xml:space="preserve"> feature extraction and classification).</w:t>
      </w:r>
    </w:p>
    <w:p w14:paraId="712F535F" w14:textId="77777777" w:rsidR="002D1A95" w:rsidRPr="002D7491" w:rsidRDefault="002D1A95" w:rsidP="002D7491">
      <w:pPr>
        <w:pStyle w:val="5"/>
        <w:widowControl w:val="0"/>
        <w:adjustRightInd w:val="0"/>
        <w:snapToGrid w:val="0"/>
        <w:spacing w:after="240"/>
        <w:jc w:val="both"/>
        <w:rPr>
          <w:b/>
          <w:smallCaps w:val="0"/>
          <w:noProof w:val="0"/>
          <w:sz w:val="22"/>
          <w:lang w:eastAsia="zh-CN"/>
        </w:rPr>
      </w:pPr>
      <w:r w:rsidRPr="002D7491">
        <w:rPr>
          <w:b/>
          <w:smallCaps w:val="0"/>
          <w:noProof w:val="0"/>
          <w:sz w:val="22"/>
          <w:lang w:eastAsia="zh-CN"/>
        </w:rPr>
        <w:t>References</w:t>
      </w:r>
    </w:p>
    <w:p w14:paraId="75BB1F62" w14:textId="59D34811"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sz w:val="18"/>
          <w:szCs w:val="18"/>
          <w:lang w:eastAsia="zh-CN"/>
        </w:rPr>
        <w:fldChar w:fldCharType="begin" w:fldLock="1"/>
      </w:r>
      <w:r w:rsidRPr="00E95406">
        <w:rPr>
          <w:sz w:val="18"/>
          <w:szCs w:val="18"/>
          <w:lang w:eastAsia="zh-CN"/>
        </w:rPr>
        <w:instrText xml:space="preserve">ADDIN Mendeley Bibliography CSL_BIBLIOGRAPHY </w:instrText>
      </w:r>
      <w:r w:rsidRPr="00E95406">
        <w:rPr>
          <w:sz w:val="18"/>
          <w:szCs w:val="18"/>
          <w:lang w:eastAsia="zh-CN"/>
        </w:rPr>
        <w:fldChar w:fldCharType="separate"/>
      </w:r>
      <w:r w:rsidRPr="00E95406">
        <w:rPr>
          <w:noProof/>
          <w:sz w:val="18"/>
          <w:szCs w:val="18"/>
        </w:rPr>
        <w:t>[1]</w:t>
      </w:r>
      <w:r w:rsidRPr="00E95406">
        <w:rPr>
          <w:noProof/>
          <w:sz w:val="18"/>
          <w:szCs w:val="18"/>
        </w:rPr>
        <w:tab/>
        <w:t xml:space="preserve">R. Heitmeyer, “Biometric identification promises fast and secure processing of airline passengers,” </w:t>
      </w:r>
      <w:r w:rsidRPr="00E95406">
        <w:rPr>
          <w:i/>
          <w:iCs/>
          <w:noProof/>
          <w:sz w:val="18"/>
          <w:szCs w:val="18"/>
        </w:rPr>
        <w:t>ICAO J.</w:t>
      </w:r>
      <w:r w:rsidRPr="00E95406">
        <w:rPr>
          <w:noProof/>
          <w:sz w:val="18"/>
          <w:szCs w:val="18"/>
        </w:rPr>
        <w:t>, vol. 55, no. 9, 2000.</w:t>
      </w:r>
    </w:p>
    <w:p w14:paraId="26AFF128"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w:t>
      </w:r>
      <w:r w:rsidRPr="00E95406">
        <w:rPr>
          <w:noProof/>
          <w:sz w:val="18"/>
          <w:szCs w:val="18"/>
        </w:rPr>
        <w:tab/>
        <w:t xml:space="preserve">S. Z. Li and A. K. Jain, </w:t>
      </w:r>
      <w:r w:rsidRPr="00E95406">
        <w:rPr>
          <w:i/>
          <w:iCs/>
          <w:noProof/>
          <w:sz w:val="18"/>
          <w:szCs w:val="18"/>
        </w:rPr>
        <w:t>Handbook of Face Recognition</w:t>
      </w:r>
      <w:r w:rsidRPr="00E95406">
        <w:rPr>
          <w:noProof/>
          <w:sz w:val="18"/>
          <w:szCs w:val="18"/>
        </w:rPr>
        <w:t>, 2nd ed. London: Springer, 2011.</w:t>
      </w:r>
    </w:p>
    <w:p w14:paraId="46C35D6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w:t>
      </w:r>
      <w:r w:rsidRPr="00E95406">
        <w:rPr>
          <w:noProof/>
          <w:sz w:val="18"/>
          <w:szCs w:val="18"/>
        </w:rPr>
        <w:tab/>
        <w:t xml:space="preserve">S. Toshiyuki, M. Nagao, and T. Kanade, “Computer analysis and classiﬁcation of photographs of human faces,” in </w:t>
      </w:r>
      <w:r w:rsidRPr="00E95406">
        <w:rPr>
          <w:i/>
          <w:iCs/>
          <w:noProof/>
          <w:sz w:val="18"/>
          <w:szCs w:val="18"/>
        </w:rPr>
        <w:t>First USA—Japan Computer Conference</w:t>
      </w:r>
      <w:r w:rsidRPr="00E95406">
        <w:rPr>
          <w:noProof/>
          <w:sz w:val="18"/>
          <w:szCs w:val="18"/>
        </w:rPr>
        <w:t>, Jan. 1972, pp. 55–62.</w:t>
      </w:r>
    </w:p>
    <w:p w14:paraId="4FE40CE4"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[4]</w:t>
      </w:r>
      <w:r w:rsidRPr="00E95406">
        <w:rPr>
          <w:noProof/>
          <w:sz w:val="18"/>
          <w:szCs w:val="18"/>
        </w:rPr>
        <w:tab/>
        <w:t xml:space="preserve">P. Grother and M. Ngan, “Face Recognition Vendor Test ( FRVT ) Performance of Face Identification Algorithms,” </w:t>
      </w:r>
      <w:r w:rsidRPr="00E95406">
        <w:rPr>
          <w:i/>
          <w:iCs/>
          <w:noProof/>
          <w:sz w:val="18"/>
          <w:szCs w:val="18"/>
        </w:rPr>
        <w:t>Natl. Inst. Stand. Technol.</w:t>
      </w:r>
      <w:r w:rsidRPr="00E95406">
        <w:rPr>
          <w:noProof/>
          <w:sz w:val="18"/>
          <w:szCs w:val="18"/>
        </w:rPr>
        <w:t>, pp. 1–32, 2014, doi: 10.6028/NIST.IR.8009.</w:t>
      </w:r>
    </w:p>
    <w:p w14:paraId="7ACF6F0D"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[5]</w:t>
      </w:r>
      <w:r w:rsidRPr="00E95406">
        <w:rPr>
          <w:noProof/>
          <w:sz w:val="18"/>
          <w:szCs w:val="18"/>
        </w:rPr>
        <w:tab/>
        <w:t xml:space="preserve">M. M. Sawant and K. M. Bhurchandi, “Age invariant face recognition: a survey on facial aging databases, techniques and effect of aging,” </w:t>
      </w:r>
      <w:r w:rsidRPr="00E95406">
        <w:rPr>
          <w:i/>
          <w:iCs/>
          <w:noProof/>
          <w:sz w:val="18"/>
          <w:szCs w:val="18"/>
        </w:rPr>
        <w:t>Artif. Intell. Rev.</w:t>
      </w:r>
      <w:r w:rsidRPr="00E95406">
        <w:rPr>
          <w:noProof/>
          <w:sz w:val="18"/>
          <w:szCs w:val="18"/>
        </w:rPr>
        <w:t>, 2018, doi: 10.1007/s10462-018-9661-z.</w:t>
      </w:r>
    </w:p>
    <w:p w14:paraId="02E438F7"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[6]</w:t>
      </w:r>
      <w:r w:rsidRPr="00E95406">
        <w:rPr>
          <w:noProof/>
          <w:sz w:val="18"/>
          <w:szCs w:val="18"/>
        </w:rPr>
        <w:tab/>
        <w:t xml:space="preserve">N. Ramanathan, R. Chellappa, and S. Biswas, “Computational methods for modeling facial aging: A survey,” </w:t>
      </w:r>
      <w:r w:rsidRPr="00E95406">
        <w:rPr>
          <w:i/>
          <w:iCs/>
          <w:noProof/>
          <w:sz w:val="18"/>
          <w:szCs w:val="18"/>
        </w:rPr>
        <w:t>J. Vis. Lang. Comput.</w:t>
      </w:r>
      <w:r w:rsidRPr="00E95406">
        <w:rPr>
          <w:noProof/>
          <w:sz w:val="18"/>
          <w:szCs w:val="18"/>
        </w:rPr>
        <w:t>, vol. 20, no. 3, pp. 131–144, 2009, doi: 10.1016/j.jvlc.2009.01.011.</w:t>
      </w:r>
    </w:p>
    <w:p w14:paraId="086A1D4C"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[7]</w:t>
      </w:r>
      <w:r w:rsidRPr="00E95406">
        <w:rPr>
          <w:noProof/>
          <w:sz w:val="18"/>
          <w:szCs w:val="18"/>
        </w:rPr>
        <w:tab/>
        <w:t xml:space="preserve">A. Lanitis and C. J. Taylor, “Robust face recognition using automatic age normalization,” in </w:t>
      </w:r>
      <w:r w:rsidRPr="00E95406">
        <w:rPr>
          <w:i/>
          <w:iCs/>
          <w:noProof/>
          <w:sz w:val="18"/>
          <w:szCs w:val="18"/>
        </w:rPr>
        <w:t>2000 10th Mediterranean Electrotechnical Conference. Information Technology and Electrotechnology for the Mediterranean Countries. Proceedings. MeleCon 2000 (Cat. No.00CH37099)</w:t>
      </w:r>
      <w:r w:rsidRPr="00E95406">
        <w:rPr>
          <w:noProof/>
          <w:sz w:val="18"/>
          <w:szCs w:val="18"/>
        </w:rPr>
        <w:t>, 2000, vol. 2, pp. 478–481, doi: 10.1109/MELCON.2000.879974.</w:t>
      </w:r>
    </w:p>
    <w:p w14:paraId="69F29D9D"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[8]</w:t>
      </w:r>
      <w:r w:rsidRPr="00E95406">
        <w:rPr>
          <w:noProof/>
          <w:sz w:val="18"/>
          <w:szCs w:val="18"/>
        </w:rPr>
        <w:tab/>
        <w:t xml:space="preserve">A. Lanitis and C. J. Taylor, “Towards automatic face identification robust to ageing variation,” in </w:t>
      </w:r>
      <w:r w:rsidRPr="00E95406">
        <w:rPr>
          <w:i/>
          <w:iCs/>
          <w:noProof/>
          <w:sz w:val="18"/>
          <w:szCs w:val="18"/>
        </w:rPr>
        <w:t>Proceedings - 4th IEEE International Conference on Automatic Face and Gesture Recognition, FG 2000</w:t>
      </w:r>
      <w:r w:rsidRPr="00E95406">
        <w:rPr>
          <w:noProof/>
          <w:sz w:val="18"/>
          <w:szCs w:val="18"/>
        </w:rPr>
        <w:t>, 2000, pp. 391–396, doi: 10.1109/AFGR.2000.840664.</w:t>
      </w:r>
    </w:p>
    <w:p w14:paraId="1B9578E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[9]</w:t>
      </w:r>
      <w:r w:rsidRPr="00E95406">
        <w:rPr>
          <w:noProof/>
          <w:sz w:val="18"/>
          <w:szCs w:val="18"/>
        </w:rPr>
        <w:tab/>
        <w:t xml:space="preserve">A. Lanitis, C. J. Taylor, and T. F. Cootes, “Toward automatic simulation of aging effects on face images,” </w:t>
      </w:r>
      <w:r w:rsidRPr="00E95406">
        <w:rPr>
          <w:i/>
          <w:iCs/>
          <w:noProof/>
          <w:sz w:val="18"/>
          <w:szCs w:val="18"/>
        </w:rPr>
        <w:t>IEEE Trans. Pattern Anal. Mach. Intell.</w:t>
      </w:r>
      <w:r w:rsidRPr="00E95406">
        <w:rPr>
          <w:noProof/>
          <w:sz w:val="18"/>
          <w:szCs w:val="18"/>
        </w:rPr>
        <w:t>, vol. 24, no. 4, pp. 442–455, 2002, doi: 10.1109/34.993553.</w:t>
      </w:r>
    </w:p>
    <w:p w14:paraId="504CF20A"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[10]</w:t>
      </w:r>
      <w:r w:rsidRPr="00E95406">
        <w:rPr>
          <w:noProof/>
          <w:sz w:val="18"/>
          <w:szCs w:val="18"/>
        </w:rPr>
        <w:tab/>
        <w:t xml:space="preserve">T. F. Cootes, C. J. Taylor, D. H. Cooper, and J. Graham, “Active shape models - their training and application,” </w:t>
      </w:r>
      <w:r w:rsidRPr="00E95406">
        <w:rPr>
          <w:i/>
          <w:iCs/>
          <w:noProof/>
          <w:sz w:val="18"/>
          <w:szCs w:val="18"/>
        </w:rPr>
        <w:t>Comput. Vis. Image Underst.</w:t>
      </w:r>
      <w:r w:rsidRPr="00E95406">
        <w:rPr>
          <w:noProof/>
          <w:sz w:val="18"/>
          <w:szCs w:val="18"/>
        </w:rPr>
        <w:t>, vol. 61, no. 1, pp. 38–59, 1995, doi: 10.1006/cviu.1995.1004.</w:t>
      </w:r>
    </w:p>
    <w:p w14:paraId="32EE5096"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[11]</w:t>
      </w:r>
      <w:r w:rsidRPr="00E95406">
        <w:rPr>
          <w:noProof/>
          <w:sz w:val="18"/>
          <w:szCs w:val="18"/>
        </w:rPr>
        <w:tab/>
        <w:t xml:space="preserve">N. Ramanathan and R. Chellappa, “Face Verification across Age Progression,” </w:t>
      </w:r>
      <w:r w:rsidRPr="00E95406">
        <w:rPr>
          <w:i/>
          <w:iCs/>
          <w:noProof/>
          <w:sz w:val="18"/>
          <w:szCs w:val="18"/>
        </w:rPr>
        <w:t>IEEE Trans. Image Process.</w:t>
      </w:r>
      <w:r w:rsidRPr="00E95406">
        <w:rPr>
          <w:noProof/>
          <w:sz w:val="18"/>
          <w:szCs w:val="18"/>
        </w:rPr>
        <w:t>, vol. 15, no. 11, pp. 3349–3361, 2006.</w:t>
      </w:r>
    </w:p>
    <w:p w14:paraId="7B9653F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[12]</w:t>
      </w:r>
      <w:r w:rsidRPr="00E95406">
        <w:rPr>
          <w:noProof/>
          <w:sz w:val="18"/>
          <w:szCs w:val="18"/>
        </w:rPr>
        <w:tab/>
        <w:t xml:space="preserve">N. Ramanathan and R. Chellappa, “Modeling shape and textural variations in aging faces,” </w:t>
      </w:r>
      <w:r w:rsidRPr="00E95406">
        <w:rPr>
          <w:i/>
          <w:iCs/>
          <w:noProof/>
          <w:sz w:val="18"/>
          <w:szCs w:val="18"/>
        </w:rPr>
        <w:t>2008 8th IEEE Int. Conf. Autom. Face Gesture Recognition, FG 2008</w:t>
      </w:r>
      <w:r w:rsidRPr="00E95406">
        <w:rPr>
          <w:noProof/>
          <w:sz w:val="18"/>
          <w:szCs w:val="18"/>
        </w:rPr>
        <w:t>, pp. 1006–1013, 2008, doi: 10.1109/AFGR.2008.4813337.</w:t>
      </w:r>
    </w:p>
    <w:p w14:paraId="51213EB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[13]</w:t>
      </w:r>
      <w:r w:rsidRPr="00E95406">
        <w:rPr>
          <w:noProof/>
          <w:sz w:val="18"/>
          <w:szCs w:val="18"/>
        </w:rPr>
        <w:tab/>
        <w:t xml:space="preserve">T. F. Cootes, G. Rigoll, E. Granum, J. L. Crowley, S. Marcel, and A. Lanitis, “FG-NET: Face and Gesture Recognition Working group,” </w:t>
      </w:r>
      <w:r w:rsidRPr="00E95406">
        <w:rPr>
          <w:i/>
          <w:iCs/>
          <w:noProof/>
          <w:sz w:val="18"/>
          <w:szCs w:val="18"/>
        </w:rPr>
        <w:t>FGnet - IST-2000-26434</w:t>
      </w:r>
      <w:r w:rsidRPr="00E95406">
        <w:rPr>
          <w:noProof/>
          <w:sz w:val="18"/>
          <w:szCs w:val="18"/>
        </w:rPr>
        <w:t>, 2002. http://www-prima.inrialpes.fr/FGnet/ (accessed Aug. 08, 2019).</w:t>
      </w:r>
    </w:p>
    <w:p w14:paraId="695B88B9" w14:textId="77777777" w:rsidR="000C0BA0" w:rsidRDefault="00C469B4" w:rsidP="00E95406">
      <w:pPr>
        <w:widowControl w:val="0"/>
        <w:autoSpaceDE w:val="0"/>
        <w:autoSpaceDN w:val="0"/>
        <w:adjustRightInd w:val="0"/>
        <w:snapToGrid w:val="0"/>
        <w:ind w:left="414" w:hangingChars="230" w:hanging="414"/>
        <w:jc w:val="both"/>
        <w:rPr>
          <w:noProof/>
          <w:sz w:val="18"/>
          <w:szCs w:val="18"/>
        </w:rPr>
        <w:sectPr w:rsidR="000C0BA0" w:rsidSect="00E2528B">
          <w:footerReference w:type="default" r:id="rId79"/>
          <w:pgSz w:w="11909" w:h="16834" w:code="9"/>
          <w:pgMar w:top="1418" w:right="1134" w:bottom="1134" w:left="1134" w:header="720" w:footer="720" w:gutter="0"/>
          <w:cols w:space="340"/>
          <w:docGrid w:linePitch="360"/>
        </w:sectPr>
      </w:pPr>
      <w:r w:rsidRPr="00E95406">
        <w:rPr>
          <w:noProof/>
          <w:sz w:val="18"/>
          <w:szCs w:val="18"/>
        </w:rPr>
        <w:t>[14]</w:t>
      </w:r>
      <w:r w:rsidRPr="00E95406">
        <w:rPr>
          <w:noProof/>
          <w:sz w:val="18"/>
          <w:szCs w:val="18"/>
        </w:rPr>
        <w:tab/>
        <w:t>U. Park, Y. Tong, and A. K. Jain, “Face recognition with temporal invariance: A 3D aging model,” 2008. doi: 10.1109/AFGR.2008.4813408.</w:t>
      </w:r>
    </w:p>
    <w:p w14:paraId="1D924D0F"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lastRenderedPageBreak/>
        <w:t>[15]</w:t>
      </w:r>
      <w:r w:rsidRPr="00E95406">
        <w:rPr>
          <w:noProof/>
          <w:sz w:val="18"/>
          <w:szCs w:val="18"/>
        </w:rPr>
        <w:tab/>
        <w:t xml:space="preserve">U. Park, Y. Tong, and A. K. Jain, “Age-Invariant Face Recognition,” </w:t>
      </w:r>
      <w:r w:rsidRPr="00E95406">
        <w:rPr>
          <w:i/>
          <w:iCs/>
          <w:noProof/>
          <w:sz w:val="18"/>
          <w:szCs w:val="18"/>
        </w:rPr>
        <w:t>IEEE Trans. Pattern Anal. Mach. Intell.</w:t>
      </w:r>
      <w:r w:rsidRPr="00E95406">
        <w:rPr>
          <w:noProof/>
          <w:sz w:val="18"/>
          <w:szCs w:val="18"/>
        </w:rPr>
        <w:t>, vol. 32, no. 5, pp. 947–954, 2010.</w:t>
      </w:r>
    </w:p>
    <w:p w14:paraId="10A304A8"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[16]</w:t>
      </w:r>
      <w:r w:rsidRPr="00E95406">
        <w:rPr>
          <w:noProof/>
          <w:sz w:val="18"/>
          <w:szCs w:val="18"/>
        </w:rPr>
        <w:tab/>
        <w:t xml:space="preserve">Z. Li, U. Park, and A. K. Jain, “A discriminative model for age invariant face recognition,” </w:t>
      </w:r>
      <w:r w:rsidRPr="00E95406">
        <w:rPr>
          <w:i/>
          <w:iCs/>
          <w:noProof/>
          <w:sz w:val="18"/>
          <w:szCs w:val="18"/>
        </w:rPr>
        <w:t>IEEE Trans. Inf. Forensics Secur.</w:t>
      </w:r>
      <w:r w:rsidRPr="00E95406">
        <w:rPr>
          <w:noProof/>
          <w:sz w:val="18"/>
          <w:szCs w:val="18"/>
        </w:rPr>
        <w:t>, vol. 6, no. 3 PART 2, pp. 1028–1037, 2011, doi: 10.1109/TIFS.2011.2156787.</w:t>
      </w:r>
    </w:p>
    <w:p w14:paraId="58F64A17"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[17]</w:t>
      </w:r>
      <w:r w:rsidRPr="00E95406">
        <w:rPr>
          <w:noProof/>
          <w:sz w:val="18"/>
          <w:szCs w:val="18"/>
        </w:rPr>
        <w:tab/>
        <w:t xml:space="preserve">K. Ricanek and T. Tesafaye, “MORPH: A longtitudinal Image Database of Normal Adult Age-Progression,” </w:t>
      </w:r>
      <w:r w:rsidRPr="00E95406">
        <w:rPr>
          <w:i/>
          <w:iCs/>
          <w:noProof/>
          <w:sz w:val="18"/>
          <w:szCs w:val="18"/>
        </w:rPr>
        <w:t>Proc. 7th Int. Conf. Autom. Face Gesture Recognit.</w:t>
      </w:r>
      <w:r w:rsidRPr="00E95406">
        <w:rPr>
          <w:noProof/>
          <w:sz w:val="18"/>
          <w:szCs w:val="18"/>
        </w:rPr>
        <w:t>, pp. 341–345, 2006, doi: 10.1109/FGR.2006.78.</w:t>
      </w:r>
    </w:p>
    <w:p w14:paraId="7B8542DF"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[18]</w:t>
      </w:r>
      <w:r w:rsidRPr="00E95406">
        <w:rPr>
          <w:noProof/>
          <w:sz w:val="18"/>
          <w:szCs w:val="18"/>
        </w:rPr>
        <w:tab/>
        <w:t xml:space="preserve">F. Juefei-Xu, K. Luu, M. Savvides, T. D. Bui, and C. Y. Suen, “Investigating age invariant face recognition based on periocular biometrics,” in </w:t>
      </w:r>
      <w:r w:rsidRPr="00E95406">
        <w:rPr>
          <w:i/>
          <w:iCs/>
          <w:noProof/>
          <w:sz w:val="18"/>
          <w:szCs w:val="18"/>
        </w:rPr>
        <w:t>2011 International Joint Conference on Biometrics, IJCB 2011</w:t>
      </w:r>
      <w:r w:rsidRPr="00E95406">
        <w:rPr>
          <w:noProof/>
          <w:sz w:val="18"/>
          <w:szCs w:val="18"/>
        </w:rPr>
        <w:t>, 2011, pp. 1–7, doi: 10.1109/IJCB.2011.6117600.</w:t>
      </w:r>
    </w:p>
    <w:p w14:paraId="42636224"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[19]</w:t>
      </w:r>
      <w:r w:rsidRPr="00E95406">
        <w:rPr>
          <w:noProof/>
          <w:sz w:val="18"/>
          <w:szCs w:val="18"/>
        </w:rPr>
        <w:tab/>
        <w:t xml:space="preserve">W. Tao, P. Turaga, and R. Chellappa, “Age estimation and face verification across age using landmarks,” </w:t>
      </w:r>
      <w:r w:rsidRPr="00E95406">
        <w:rPr>
          <w:i/>
          <w:iCs/>
          <w:noProof/>
          <w:sz w:val="18"/>
          <w:szCs w:val="18"/>
        </w:rPr>
        <w:t>IEEE Trans. Inf. Forensics Secur.</w:t>
      </w:r>
      <w:r w:rsidRPr="00E95406">
        <w:rPr>
          <w:noProof/>
          <w:sz w:val="18"/>
          <w:szCs w:val="18"/>
        </w:rPr>
        <w:t>, vol. 7, no. 6, pp. 1780–1788, 2012.</w:t>
      </w:r>
    </w:p>
    <w:p w14:paraId="79B8E61A"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[20]</w:t>
      </w:r>
      <w:r w:rsidRPr="00E95406">
        <w:rPr>
          <w:noProof/>
          <w:sz w:val="18"/>
          <w:szCs w:val="18"/>
        </w:rPr>
        <w:tab/>
        <w:t xml:space="preserve">D. Gong, Z. Li, D. Lin, J. Liu, and X. Tang, “Hidden factor analysis for age invariant face recognition,” in </w:t>
      </w:r>
      <w:r w:rsidRPr="00E95406">
        <w:rPr>
          <w:i/>
          <w:iCs/>
          <w:noProof/>
          <w:sz w:val="18"/>
          <w:szCs w:val="18"/>
        </w:rPr>
        <w:t>Proceedings of the IEEE International Conference on Computer Vision</w:t>
      </w:r>
      <w:r w:rsidRPr="00E95406">
        <w:rPr>
          <w:noProof/>
          <w:sz w:val="18"/>
          <w:szCs w:val="18"/>
        </w:rPr>
        <w:t>, 2013, pp. 2872–2879, doi: 10.1109/ICCV.2013.357.</w:t>
      </w:r>
    </w:p>
    <w:p w14:paraId="45606A48"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[21]</w:t>
      </w:r>
      <w:r w:rsidRPr="00E95406">
        <w:rPr>
          <w:noProof/>
          <w:sz w:val="18"/>
          <w:szCs w:val="18"/>
        </w:rPr>
        <w:tab/>
        <w:t xml:space="preserve">B.-C. Chen, C.-S. Chen, and W. H. Hsu, “Cross-age reference coding for age-invariant face recognition and retrieval,” in </w:t>
      </w:r>
      <w:r w:rsidRPr="00E95406">
        <w:rPr>
          <w:i/>
          <w:iCs/>
          <w:noProof/>
          <w:sz w:val="18"/>
          <w:szCs w:val="18"/>
        </w:rPr>
        <w:t>Lecture Notes in Computer Science (including subseries Lecture Notes in Artificial Intelligence and Lecture Notes in Bioinformatics)</w:t>
      </w:r>
      <w:r w:rsidRPr="00E95406">
        <w:rPr>
          <w:noProof/>
          <w:sz w:val="18"/>
          <w:szCs w:val="18"/>
        </w:rPr>
        <w:t>, 2014, vol. 8694 LNCS, no. PART 6, pp. 768–783, doi: 10.1007/978-3-319-10599-4_49.</w:t>
      </w:r>
    </w:p>
    <w:p w14:paraId="1EDA294B"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[22]</w:t>
      </w:r>
      <w:r w:rsidRPr="00E95406">
        <w:rPr>
          <w:noProof/>
          <w:sz w:val="18"/>
          <w:szCs w:val="18"/>
        </w:rPr>
        <w:tab/>
        <w:t xml:space="preserve">B.-C. Chen, C.-S. Chen, and W. H. Hsu, “Face recognition and retrieval using cross-age reference coding with cross-age celebrity dataset,” </w:t>
      </w:r>
      <w:r w:rsidRPr="00E95406">
        <w:rPr>
          <w:i/>
          <w:iCs/>
          <w:noProof/>
          <w:sz w:val="18"/>
          <w:szCs w:val="18"/>
        </w:rPr>
        <w:t>IEEE Trans. Multimed.</w:t>
      </w:r>
      <w:r w:rsidRPr="00E95406">
        <w:rPr>
          <w:noProof/>
          <w:sz w:val="18"/>
          <w:szCs w:val="18"/>
        </w:rPr>
        <w:t>, vol. 17, no. 6, pp. 804–815, 2015, doi: 10.1109/TMM.2015.2420374.</w:t>
      </w:r>
    </w:p>
    <w:p w14:paraId="326EF39F"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[23]</w:t>
      </w:r>
      <w:r w:rsidRPr="00E95406">
        <w:rPr>
          <w:noProof/>
          <w:sz w:val="18"/>
          <w:szCs w:val="18"/>
        </w:rPr>
        <w:tab/>
        <w:t xml:space="preserve">L. Du and H. Ling, “Cross-age face verification by coordinating with cross-face age verification,” in </w:t>
      </w:r>
      <w:r w:rsidRPr="00E95406">
        <w:rPr>
          <w:i/>
          <w:iCs/>
          <w:noProof/>
          <w:sz w:val="18"/>
          <w:szCs w:val="18"/>
        </w:rPr>
        <w:t>Proceedings of the IEEE Computer Society Conference on Computer Vision and Pattern Recognition</w:t>
      </w:r>
      <w:r w:rsidRPr="00E95406">
        <w:rPr>
          <w:noProof/>
          <w:sz w:val="18"/>
          <w:szCs w:val="18"/>
        </w:rPr>
        <w:t>, 2015, vol. 07-12-June, pp. 2329–2338, doi: 10.1109/CVPR.2015.7298846.</w:t>
      </w:r>
    </w:p>
    <w:p w14:paraId="6584D847"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[24]</w:t>
      </w:r>
      <w:r w:rsidRPr="00E95406">
        <w:rPr>
          <w:noProof/>
          <w:sz w:val="18"/>
          <w:szCs w:val="18"/>
        </w:rPr>
        <w:tab/>
        <w:t xml:space="preserve">A. S. O. Ali, V. Sagayan, A. M. Saeed, H. Ameen, and A. Aziz, “Age-invariant face recognition system using combined shape and texture features,” </w:t>
      </w:r>
      <w:r w:rsidRPr="00E95406">
        <w:rPr>
          <w:i/>
          <w:iCs/>
          <w:noProof/>
          <w:sz w:val="18"/>
          <w:szCs w:val="18"/>
        </w:rPr>
        <w:t>IET Biometrics</w:t>
      </w:r>
      <w:r w:rsidRPr="00E95406">
        <w:rPr>
          <w:noProof/>
          <w:sz w:val="18"/>
          <w:szCs w:val="18"/>
        </w:rPr>
        <w:t>, vol. 4, no. 2, pp. 98–115, 2015, doi: 10.1049/iet-bmt.2014.0018.</w:t>
      </w:r>
    </w:p>
    <w:p w14:paraId="3469FA81"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[25]</w:t>
      </w:r>
      <w:r w:rsidRPr="00E95406">
        <w:rPr>
          <w:noProof/>
          <w:sz w:val="18"/>
          <w:szCs w:val="18"/>
        </w:rPr>
        <w:tab/>
        <w:t xml:space="preserve">Z. Li, D. Gong, X. Li, and D. Tao, “Aging Face Recognition: A Hierarchical Learning Model Based on Local Patterns Selection,” </w:t>
      </w:r>
      <w:r w:rsidRPr="00E95406">
        <w:rPr>
          <w:i/>
          <w:iCs/>
          <w:noProof/>
          <w:sz w:val="18"/>
          <w:szCs w:val="18"/>
        </w:rPr>
        <w:t>IEEE Trans. Image Process.</w:t>
      </w:r>
      <w:r w:rsidRPr="00E95406">
        <w:rPr>
          <w:noProof/>
          <w:sz w:val="18"/>
          <w:szCs w:val="18"/>
        </w:rPr>
        <w:t>, vol. 25, no. 5, pp. 2146–2154, 2016, doi: 10.1109/TIP.2016.2535284.</w:t>
      </w:r>
    </w:p>
    <w:p w14:paraId="60BBF11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[26]</w:t>
      </w:r>
      <w:r w:rsidRPr="00E95406">
        <w:rPr>
          <w:noProof/>
          <w:sz w:val="18"/>
          <w:szCs w:val="18"/>
        </w:rPr>
        <w:tab/>
        <w:t xml:space="preserve">H. Zhou and K.-M. Lam, “Age-invariant face recognition based on identity inference from appearance age,” </w:t>
      </w:r>
      <w:r w:rsidRPr="00E95406">
        <w:rPr>
          <w:i/>
          <w:iCs/>
          <w:noProof/>
          <w:sz w:val="18"/>
          <w:szCs w:val="18"/>
        </w:rPr>
        <w:t>Pattern Recognit.</w:t>
      </w:r>
      <w:r w:rsidRPr="00E95406">
        <w:rPr>
          <w:noProof/>
          <w:sz w:val="18"/>
          <w:szCs w:val="18"/>
        </w:rPr>
        <w:t>, vol. 76, pp. 191–202, 2018, doi: 10.1016/j.patcog.2017.10.036.</w:t>
      </w:r>
    </w:p>
    <w:p w14:paraId="251DE5F7"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[27]</w:t>
      </w:r>
      <w:r w:rsidRPr="00E95406">
        <w:rPr>
          <w:noProof/>
          <w:sz w:val="18"/>
          <w:szCs w:val="18"/>
        </w:rPr>
        <w:tab/>
        <w:t xml:space="preserve">Y. Wen, Z. Li, and Y. Qiao, “Latent factor guided convolutional neural networks for age-invariant face recognition,” in </w:t>
      </w:r>
      <w:r w:rsidRPr="00E95406">
        <w:rPr>
          <w:i/>
          <w:iCs/>
          <w:noProof/>
          <w:sz w:val="18"/>
          <w:szCs w:val="18"/>
        </w:rPr>
        <w:t>Proceedings of the IEEE Computer Society Conference on Computer Vision and Pattern Recognition</w:t>
      </w:r>
      <w:r w:rsidRPr="00E95406">
        <w:rPr>
          <w:noProof/>
          <w:sz w:val="18"/>
          <w:szCs w:val="18"/>
        </w:rPr>
        <w:t>, 2016, pp. 4893–4901, doi: 10.1109/CVPR.2016.529.</w:t>
      </w:r>
    </w:p>
    <w:p w14:paraId="070BF4F3"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[28]</w:t>
      </w:r>
      <w:r w:rsidRPr="00E95406">
        <w:rPr>
          <w:noProof/>
          <w:sz w:val="18"/>
          <w:szCs w:val="18"/>
        </w:rPr>
        <w:tab/>
        <w:t xml:space="preserve">T. Zheng, W. Deng, and J. Hu, “Age Estimation Guided Convolutional Neural Network for Age-Invariant Face Recognition,” </w:t>
      </w:r>
      <w:r w:rsidRPr="00E95406">
        <w:rPr>
          <w:i/>
          <w:iCs/>
          <w:noProof/>
          <w:sz w:val="18"/>
          <w:szCs w:val="18"/>
        </w:rPr>
        <w:t>IEEE Comput. Soc. Conf. Comput. Vis. Pattern Recognit. Work.</w:t>
      </w:r>
      <w:r w:rsidRPr="00E95406">
        <w:rPr>
          <w:noProof/>
          <w:sz w:val="18"/>
          <w:szCs w:val="18"/>
        </w:rPr>
        <w:t>, vol. 2017-July, no. 10, pp. 503–511, 2017, doi: 10.1109/CVPRW.2017.77.</w:t>
      </w:r>
    </w:p>
    <w:p w14:paraId="70C0B4F0"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[29]</w:t>
      </w:r>
      <w:r w:rsidRPr="00E95406">
        <w:rPr>
          <w:noProof/>
          <w:sz w:val="18"/>
          <w:szCs w:val="18"/>
        </w:rPr>
        <w:tab/>
        <w:t xml:space="preserve">C. Xu, Q. Liu, and M. Ye, “Age invariant face recognition and retrieval by coupled auto-encoder networks,” </w:t>
      </w:r>
      <w:r w:rsidRPr="00E95406">
        <w:rPr>
          <w:i/>
          <w:iCs/>
          <w:noProof/>
          <w:sz w:val="18"/>
          <w:szCs w:val="18"/>
        </w:rPr>
        <w:t>Neurocomputing</w:t>
      </w:r>
      <w:r w:rsidRPr="00E95406">
        <w:rPr>
          <w:noProof/>
          <w:sz w:val="18"/>
          <w:szCs w:val="18"/>
        </w:rPr>
        <w:t>, vol. 222, pp. 62–71, 2017, doi: 10.1016/j.neucom.2016.10.010.</w:t>
      </w:r>
    </w:p>
    <w:p w14:paraId="2BEA50E7"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[30]</w:t>
      </w:r>
      <w:r w:rsidRPr="00E95406">
        <w:rPr>
          <w:noProof/>
          <w:sz w:val="18"/>
          <w:szCs w:val="18"/>
        </w:rPr>
        <w:tab/>
        <w:t xml:space="preserve">Y. Li, G. Wang, L. Nie, Q. Wang, and W. Tan, “Distance metric optimization driven convolutional neural network for age invariant face recognition,” </w:t>
      </w:r>
      <w:r w:rsidRPr="00E95406">
        <w:rPr>
          <w:i/>
          <w:iCs/>
          <w:noProof/>
          <w:sz w:val="18"/>
          <w:szCs w:val="18"/>
        </w:rPr>
        <w:t>Pattern Recognit.</w:t>
      </w:r>
      <w:r w:rsidRPr="00E95406">
        <w:rPr>
          <w:noProof/>
          <w:sz w:val="18"/>
          <w:szCs w:val="18"/>
        </w:rPr>
        <w:t>, vol. 75, no. C, pp. 51–62, 2018, doi: 10.1016/j.patcog.2017.10.015.</w:t>
      </w:r>
    </w:p>
    <w:p w14:paraId="572E6F2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[31]</w:t>
      </w:r>
      <w:r w:rsidRPr="00E95406">
        <w:rPr>
          <w:noProof/>
          <w:sz w:val="18"/>
          <w:szCs w:val="18"/>
        </w:rPr>
        <w:tab/>
        <w:t xml:space="preserve">J. Zhao </w:t>
      </w:r>
      <w:r w:rsidRPr="00E95406">
        <w:rPr>
          <w:i/>
          <w:iCs/>
          <w:noProof/>
          <w:sz w:val="18"/>
          <w:szCs w:val="18"/>
        </w:rPr>
        <w:t>et al.</w:t>
      </w:r>
      <w:r w:rsidRPr="00E95406">
        <w:rPr>
          <w:noProof/>
          <w:sz w:val="18"/>
          <w:szCs w:val="18"/>
        </w:rPr>
        <w:t xml:space="preserve">, “Look Across Elapse: Disentangled Representation Learning and Photorealistic Cross-Age Face Synthesis for Age-Invariant Face Recognition,” in </w:t>
      </w:r>
      <w:r w:rsidRPr="00E95406">
        <w:rPr>
          <w:i/>
          <w:iCs/>
          <w:noProof/>
          <w:sz w:val="18"/>
          <w:szCs w:val="18"/>
        </w:rPr>
        <w:t>33rd AAAI Conference on Artificial Intelligence</w:t>
      </w:r>
      <w:r w:rsidRPr="00E95406">
        <w:rPr>
          <w:noProof/>
          <w:sz w:val="18"/>
          <w:szCs w:val="18"/>
        </w:rPr>
        <w:t>, 2019, pp. 9251–9258, [Online]. Available: http://arxiv.org/abs/1809.00338.</w:t>
      </w:r>
    </w:p>
    <w:p w14:paraId="2B6C1992"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[32]</w:t>
      </w:r>
      <w:r w:rsidRPr="00E95406">
        <w:rPr>
          <w:noProof/>
          <w:sz w:val="18"/>
          <w:szCs w:val="18"/>
        </w:rPr>
        <w:tab/>
        <w:t xml:space="preserve">M. S. Shakeel and K. Lam, “Deep-Feature Encoding-Based Discriminative Model for Age-Invariant Face Recognition,” </w:t>
      </w:r>
      <w:r w:rsidRPr="00E95406">
        <w:rPr>
          <w:i/>
          <w:iCs/>
          <w:noProof/>
          <w:sz w:val="18"/>
          <w:szCs w:val="18"/>
        </w:rPr>
        <w:t>Pattern Recognit.</w:t>
      </w:r>
      <w:r w:rsidRPr="00E95406">
        <w:rPr>
          <w:noProof/>
          <w:sz w:val="18"/>
          <w:szCs w:val="18"/>
        </w:rPr>
        <w:t>, 2019, doi: 10.1016/j.patcog.2019.04.028.</w:t>
      </w:r>
    </w:p>
    <w:p w14:paraId="6D1DB20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[33]</w:t>
      </w:r>
      <w:r w:rsidRPr="00E95406">
        <w:rPr>
          <w:noProof/>
          <w:sz w:val="18"/>
          <w:szCs w:val="18"/>
        </w:rPr>
        <w:tab/>
        <w:t xml:space="preserve">J. D. Akinyemi and O. F. W. Onifade, “Facial Age Estimation Using Compact Facial Features,” in </w:t>
      </w:r>
      <w:r w:rsidRPr="00E95406">
        <w:rPr>
          <w:i/>
          <w:iCs/>
          <w:noProof/>
          <w:sz w:val="18"/>
          <w:szCs w:val="18"/>
        </w:rPr>
        <w:t>Lecture Notes in Computer Science (including subseries Lecture Notes in Artificial Intelligence and Lecture Notes in Bioinformatics)</w:t>
      </w:r>
      <w:r w:rsidRPr="00E95406">
        <w:rPr>
          <w:noProof/>
          <w:sz w:val="18"/>
          <w:szCs w:val="18"/>
        </w:rPr>
        <w:t>, vol. 12334 LNCS, L. J. Chmielewski, R. Kozera, and A. Orłowski, Eds. Springer Nature, Switzerland, 2020, pp. 1–12.</w:t>
      </w:r>
    </w:p>
    <w:p w14:paraId="2744AFE2"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[34]</w:t>
      </w:r>
      <w:r w:rsidRPr="00E95406">
        <w:rPr>
          <w:noProof/>
          <w:sz w:val="18"/>
          <w:szCs w:val="18"/>
        </w:rPr>
        <w:tab/>
        <w:t xml:space="preserve">R. W. Hamming, “Error detecting and error correcting codes,” </w:t>
      </w:r>
      <w:r w:rsidRPr="00E95406">
        <w:rPr>
          <w:i/>
          <w:iCs/>
          <w:noProof/>
          <w:sz w:val="18"/>
          <w:szCs w:val="18"/>
        </w:rPr>
        <w:t>Bell Syst. Tech. J.</w:t>
      </w:r>
      <w:r w:rsidRPr="00E95406">
        <w:rPr>
          <w:noProof/>
          <w:sz w:val="18"/>
          <w:szCs w:val="18"/>
        </w:rPr>
        <w:t>, vol. 29, no. 2, pp. 147–160, 1950, doi: 10.1002/j.1538-7305.1950.tb00463.x.</w:t>
      </w:r>
    </w:p>
    <w:p w14:paraId="111C410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[35]</w:t>
      </w:r>
      <w:r w:rsidRPr="00E95406">
        <w:rPr>
          <w:noProof/>
          <w:sz w:val="18"/>
          <w:szCs w:val="18"/>
        </w:rPr>
        <w:tab/>
        <w:t xml:space="preserve">J. D. Akinyemi and O. F. W. Onifade, “A Computational Face Alignment Method for Improved Facial Age Estimation,” in </w:t>
      </w:r>
      <w:r w:rsidRPr="00E95406">
        <w:rPr>
          <w:i/>
          <w:iCs/>
          <w:noProof/>
          <w:sz w:val="18"/>
          <w:szCs w:val="18"/>
        </w:rPr>
        <w:t>2019 15th International Conference on Electronics, Computer and Computation (ICECCO)</w:t>
      </w:r>
      <w:r w:rsidRPr="00E95406">
        <w:rPr>
          <w:noProof/>
          <w:sz w:val="18"/>
          <w:szCs w:val="18"/>
        </w:rPr>
        <w:t>, Dec. 2019, no. ICECCO, pp. 1–6, doi: 10.1109/ICECCO48375.2019.9043246.</w:t>
      </w:r>
    </w:p>
    <w:p w14:paraId="03F8624C"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[36]</w:t>
      </w:r>
      <w:r w:rsidRPr="00E95406">
        <w:rPr>
          <w:noProof/>
          <w:sz w:val="18"/>
          <w:szCs w:val="18"/>
        </w:rPr>
        <w:tab/>
        <w:t xml:space="preserve">A. S. O. Ali, V. S. Asirvadam, A. S. Malik, M. M. Eltoukhy, and A. Aziz, “Age-Invariant Face Recognition Using Triangle Geometric Features,” </w:t>
      </w:r>
      <w:r w:rsidRPr="00E95406">
        <w:rPr>
          <w:i/>
          <w:iCs/>
          <w:noProof/>
          <w:sz w:val="18"/>
          <w:szCs w:val="18"/>
        </w:rPr>
        <w:t>Int. J. Pattern Recognit. Artif. Intell.</w:t>
      </w:r>
      <w:r w:rsidRPr="00E95406">
        <w:rPr>
          <w:noProof/>
          <w:sz w:val="18"/>
          <w:szCs w:val="18"/>
        </w:rPr>
        <w:t>, vol. 29, no. 05, p. 1556006, 2015, doi: 10.1142/S0218001415560066.</w:t>
      </w:r>
    </w:p>
    <w:p w14:paraId="6ADFB787"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[37]</w:t>
      </w:r>
      <w:r w:rsidRPr="00E95406">
        <w:rPr>
          <w:noProof/>
          <w:sz w:val="18"/>
          <w:szCs w:val="18"/>
        </w:rPr>
        <w:tab/>
        <w:t xml:space="preserve">Y. Wang </w:t>
      </w:r>
      <w:r w:rsidRPr="00E95406">
        <w:rPr>
          <w:i/>
          <w:iCs/>
          <w:noProof/>
          <w:sz w:val="18"/>
          <w:szCs w:val="18"/>
        </w:rPr>
        <w:t>et al.</w:t>
      </w:r>
      <w:r w:rsidRPr="00E95406">
        <w:rPr>
          <w:noProof/>
          <w:sz w:val="18"/>
          <w:szCs w:val="18"/>
        </w:rPr>
        <w:t xml:space="preserve">, “Orthogonal deep features decomposition for age-invariant face recognition,” </w:t>
      </w:r>
      <w:r w:rsidRPr="00E95406">
        <w:rPr>
          <w:i/>
          <w:iCs/>
          <w:noProof/>
          <w:sz w:val="18"/>
          <w:szCs w:val="18"/>
        </w:rPr>
        <w:t>Lect. Notes Comput. Sci. (including Subser. Lect. Notes Artif. Intell. Lect. Notes Bioinformatics)</w:t>
      </w:r>
      <w:r w:rsidRPr="00E95406">
        <w:rPr>
          <w:noProof/>
          <w:sz w:val="18"/>
          <w:szCs w:val="18"/>
        </w:rPr>
        <w:t>, vol. 11219 LNCS, pp. 764–779, 2018, doi: 10.1007/978-3-030-01267-0_45.</w:t>
      </w:r>
    </w:p>
    <w:p w14:paraId="23909F8B"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[38]</w:t>
      </w:r>
      <w:r w:rsidRPr="00E95406">
        <w:rPr>
          <w:noProof/>
          <w:sz w:val="18"/>
          <w:szCs w:val="18"/>
        </w:rPr>
        <w:tab/>
        <w:t xml:space="preserve">H. Wang, Di. Gong, Z. Li, and W. Liu, “Decorrelated adversarial learning for age-invariant face recognition,” in </w:t>
      </w:r>
      <w:r w:rsidRPr="00E95406">
        <w:rPr>
          <w:i/>
          <w:iCs/>
          <w:noProof/>
          <w:sz w:val="18"/>
          <w:szCs w:val="18"/>
        </w:rPr>
        <w:t>Proceedings of the IEEE Computer Society Conference on Computer Vision and Pattern Recognition</w:t>
      </w:r>
      <w:r w:rsidRPr="00E95406">
        <w:rPr>
          <w:noProof/>
          <w:sz w:val="18"/>
          <w:szCs w:val="18"/>
        </w:rPr>
        <w:t>, 2019, vol. 2019-June, pp. 3522–3531, doi: 10.1109/CVPR.2019.00364.</w:t>
      </w:r>
    </w:p>
    <w:p w14:paraId="7E4567BE"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[39]</w:t>
      </w:r>
      <w:r w:rsidRPr="00E95406">
        <w:rPr>
          <w:noProof/>
          <w:sz w:val="18"/>
          <w:szCs w:val="18"/>
        </w:rPr>
        <w:tab/>
        <w:t xml:space="preserve">Z. Huang, J. Zhang, and H. Shan, “When Age-Invariant Face Recognition Meets Face Age Synthesis: A Multi-Task Learning Framework,” </w:t>
      </w:r>
      <w:r w:rsidRPr="00E95406">
        <w:rPr>
          <w:i/>
          <w:iCs/>
          <w:noProof/>
          <w:sz w:val="18"/>
          <w:szCs w:val="18"/>
        </w:rPr>
        <w:t>Proc. IEEE Comput. Soc. Conf. Comput. Vis. Pattern Recognit.</w:t>
      </w:r>
      <w:r w:rsidRPr="00E95406">
        <w:rPr>
          <w:noProof/>
          <w:sz w:val="18"/>
          <w:szCs w:val="18"/>
        </w:rPr>
        <w:t>, pp. 7278–7287, 2021, doi: 10.1109/CVPR46437.2021.00720.</w:t>
      </w:r>
    </w:p>
    <w:p w14:paraId="47A9D278" w14:textId="77777777" w:rsidR="00C469B4" w:rsidRPr="00E95406" w:rsidRDefault="00C469B4" w:rsidP="00E95406">
      <w:pPr>
        <w:widowControl w:val="0"/>
        <w:autoSpaceDE w:val="0"/>
        <w:autoSpaceDN w:val="0"/>
        <w:adjustRightInd w:val="0"/>
        <w:snapToGrid w:val="0"/>
        <w:ind w:left="414" w:hangingChars="230" w:hanging="414"/>
        <w:jc w:val="both"/>
        <w:rPr>
          <w:noProof/>
          <w:sz w:val="18"/>
          <w:szCs w:val="18"/>
        </w:rPr>
      </w:pPr>
      <w:r w:rsidRPr="00E95406">
        <w:rPr>
          <w:noProof/>
          <w:sz w:val="18"/>
          <w:szCs w:val="18"/>
        </w:rPr>
        <w:t>[40]</w:t>
      </w:r>
      <w:r w:rsidRPr="00E95406">
        <w:rPr>
          <w:noProof/>
          <w:sz w:val="18"/>
          <w:szCs w:val="18"/>
        </w:rPr>
        <w:tab/>
        <w:t xml:space="preserve">J. Zhao, S. Yan, and J. Feng, “Towards Age-Invariant Face Recognition,” </w:t>
      </w:r>
      <w:r w:rsidRPr="00E95406">
        <w:rPr>
          <w:i/>
          <w:iCs/>
          <w:noProof/>
          <w:sz w:val="18"/>
          <w:szCs w:val="18"/>
        </w:rPr>
        <w:t>IEEE Trans. Pattern Anal. Mach. Intell.</w:t>
      </w:r>
      <w:r w:rsidRPr="00E95406">
        <w:rPr>
          <w:noProof/>
          <w:sz w:val="18"/>
          <w:szCs w:val="18"/>
        </w:rPr>
        <w:t>, vol. 44, no. 1, pp. 474–487, 2022, doi: 10.1109/TPAMI.2020.3011426.</w:t>
      </w:r>
    </w:p>
    <w:p w14:paraId="285C8F08" w14:textId="136D7B3A" w:rsidR="00F12C49" w:rsidRPr="002D7491" w:rsidRDefault="00C469B4" w:rsidP="00E95406">
      <w:pPr>
        <w:pStyle w:val="references"/>
        <w:numPr>
          <w:ilvl w:val="0"/>
          <w:numId w:val="0"/>
        </w:numPr>
        <w:adjustRightInd w:val="0"/>
        <w:snapToGrid w:val="0"/>
        <w:ind w:left="414" w:hangingChars="230" w:hanging="414"/>
        <w:rPr>
          <w:lang w:eastAsia="zh-CN"/>
        </w:rPr>
      </w:pPr>
      <w:r w:rsidRPr="00E95406">
        <w:rPr>
          <w:lang w:eastAsia="zh-CN"/>
        </w:rPr>
        <w:fldChar w:fldCharType="end"/>
      </w:r>
    </w:p>
    <w:p w14:paraId="14767D64" w14:textId="77777777" w:rsidR="00F92FB6" w:rsidRDefault="00F92FB6" w:rsidP="002D7491">
      <w:pPr>
        <w:pStyle w:val="references"/>
        <w:numPr>
          <w:ilvl w:val="0"/>
          <w:numId w:val="0"/>
        </w:numPr>
        <w:adjustRightInd w:val="0"/>
        <w:snapToGrid w:val="0"/>
        <w:ind w:left="360" w:hanging="360"/>
        <w:rPr>
          <w:lang w:eastAsia="zh-CN"/>
        </w:rPr>
      </w:pPr>
    </w:p>
    <w:p w14:paraId="5A3D5BB8" w14:textId="77777777" w:rsidR="000C0BA0" w:rsidRDefault="000C0BA0" w:rsidP="002D7491">
      <w:pPr>
        <w:pStyle w:val="references"/>
        <w:numPr>
          <w:ilvl w:val="0"/>
          <w:numId w:val="0"/>
        </w:numPr>
        <w:adjustRightInd w:val="0"/>
        <w:snapToGrid w:val="0"/>
        <w:ind w:left="360" w:hanging="360"/>
        <w:rPr>
          <w:lang w:eastAsia="zh-CN"/>
        </w:rPr>
        <w:sectPr w:rsidR="000C0BA0" w:rsidSect="00E2528B">
          <w:footerReference w:type="default" r:id="rId80"/>
          <w:pgSz w:w="11909" w:h="16834" w:code="9"/>
          <w:pgMar w:top="1418" w:right="1134" w:bottom="1134" w:left="1134" w:header="720" w:footer="720" w:gutter="0"/>
          <w:cols w:space="340"/>
          <w:docGrid w:linePitch="360"/>
        </w:sectPr>
      </w:pPr>
    </w:p>
    <w:p w14:paraId="382383E9" w14:textId="77777777" w:rsidR="00D86730" w:rsidRPr="002D7491" w:rsidRDefault="00D86730" w:rsidP="002D7491">
      <w:pPr>
        <w:pStyle w:val="a3"/>
        <w:widowControl w:val="0"/>
        <w:adjustRightInd w:val="0"/>
        <w:snapToGrid w:val="0"/>
        <w:ind w:firstLine="0"/>
        <w:rPr>
          <w:b/>
          <w:lang w:eastAsia="zh-CN"/>
        </w:rPr>
      </w:pPr>
      <w:r w:rsidRPr="002D7491">
        <w:rPr>
          <w:b/>
          <w:lang w:eastAsia="zh-CN"/>
        </w:rPr>
        <w:lastRenderedPageBreak/>
        <w:t>Authors’ Profiles</w:t>
      </w:r>
    </w:p>
    <w:p w14:paraId="4588514C" w14:textId="048E2302" w:rsidR="00D86730" w:rsidRPr="00C51996" w:rsidRDefault="00D86730" w:rsidP="00C51996">
      <w:pPr>
        <w:pStyle w:val="a3"/>
        <w:widowControl w:val="0"/>
        <w:adjustRightInd w:val="0"/>
        <w:snapToGrid w:val="0"/>
        <w:ind w:firstLine="0"/>
        <w:rPr>
          <w:b/>
          <w:sz w:val="18"/>
          <w:szCs w:val="18"/>
          <w:lang w:eastAsia="zh-CN"/>
        </w:rPr>
      </w:pPr>
    </w:p>
    <w:p w14:paraId="19A39E50" w14:textId="5BE1ADC3" w:rsidR="00A22926" w:rsidRPr="00C51996" w:rsidRDefault="00C51996" w:rsidP="00C51996">
      <w:pPr>
        <w:pStyle w:val="references"/>
        <w:numPr>
          <w:ilvl w:val="0"/>
          <w:numId w:val="0"/>
        </w:numPr>
        <w:tabs>
          <w:tab w:val="left" w:pos="0"/>
        </w:tabs>
        <w:adjustRightInd w:val="0"/>
        <w:snapToGrid w:val="0"/>
        <w:rPr>
          <w:lang w:eastAsia="zh-CN"/>
        </w:rPr>
      </w:pPr>
      <w:r w:rsidRPr="00C51996">
        <w:rPr>
          <w:noProof/>
          <w:lang w:eastAsia="zh-CN"/>
        </w:rPr>
        <w:drawing>
          <wp:anchor distT="0" distB="0" distL="114300" distR="114300" simplePos="0" relativeHeight="251664896" behindDoc="0" locked="0" layoutInCell="1" allowOverlap="1" wp14:anchorId="5FD21051" wp14:editId="4283A6DA">
            <wp:simplePos x="0" y="0"/>
            <wp:positionH relativeFrom="column">
              <wp:posOffset>29845</wp:posOffset>
            </wp:positionH>
            <wp:positionV relativeFrom="paragraph">
              <wp:posOffset>40640</wp:posOffset>
            </wp:positionV>
            <wp:extent cx="743585" cy="818515"/>
            <wp:effectExtent l="0" t="0" r="0" b="635"/>
            <wp:wrapThrough wrapText="bothSides">
              <wp:wrapPolygon edited="0">
                <wp:start x="0" y="0"/>
                <wp:lineTo x="0" y="21114"/>
                <wp:lineTo x="21028" y="21114"/>
                <wp:lineTo x="2102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81">
                      <a:extLst>
                        <a:ext uri="{28A0092B-C50C-407E-A947-70E740481C1C}">
                          <a14:useLocalDpi xmlns:a14="http://schemas.microsoft.com/office/drawing/2010/main" val="0"/>
                        </a:ext>
                      </a:extLst>
                    </a:blip>
                    <a:srcRect l="34540" t="30494" r="52702" b="54227"/>
                    <a:stretch/>
                  </pic:blipFill>
                  <pic:spPr bwMode="auto">
                    <a:xfrm>
                      <a:off x="0" y="0"/>
                      <a:ext cx="743585" cy="8185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42203" w:rsidRPr="00C51996">
        <w:rPr>
          <w:b/>
          <w:lang w:eastAsia="zh-CN"/>
        </w:rPr>
        <w:t xml:space="preserve">Joseph Damilola Akinyemi </w:t>
      </w:r>
      <w:r w:rsidR="00A42203" w:rsidRPr="00C51996">
        <w:rPr>
          <w:lang w:eastAsia="zh-CN"/>
        </w:rPr>
        <w:t xml:space="preserve">is a lecturer and researcher at the Department of Computer Science, University of Ibadan, </w:t>
      </w:r>
      <w:proofErr w:type="gramStart"/>
      <w:r w:rsidR="00A42203" w:rsidRPr="00C51996">
        <w:rPr>
          <w:lang w:eastAsia="zh-CN"/>
        </w:rPr>
        <w:t>Ibadan</w:t>
      </w:r>
      <w:proofErr w:type="gramEnd"/>
      <w:r w:rsidR="00A42203" w:rsidRPr="00C51996">
        <w:rPr>
          <w:lang w:eastAsia="zh-CN"/>
        </w:rPr>
        <w:t>, Nigeria. He obtained his B.Sc. in Computer Science from the University of Ilorin, Ilorin, Nigeria and obtained both his Masters and Doctorate degrees from the University of Ibadan, Ibadan, Nigeria. His research interest is in Computer Vision, Pattern Recognition and Machine Learning</w:t>
      </w:r>
      <w:r w:rsidR="001D5024" w:rsidRPr="00C51996">
        <w:rPr>
          <w:lang w:eastAsia="zh-CN"/>
        </w:rPr>
        <w:t>.</w:t>
      </w:r>
    </w:p>
    <w:p w14:paraId="34FD2467" w14:textId="77777777" w:rsidR="00A22926" w:rsidRPr="00C51996" w:rsidRDefault="00A22926" w:rsidP="00C51996">
      <w:pPr>
        <w:pStyle w:val="references"/>
        <w:numPr>
          <w:ilvl w:val="0"/>
          <w:numId w:val="0"/>
        </w:numPr>
        <w:tabs>
          <w:tab w:val="left" w:pos="420"/>
        </w:tabs>
        <w:adjustRightInd w:val="0"/>
        <w:snapToGrid w:val="0"/>
      </w:pPr>
    </w:p>
    <w:p w14:paraId="069E71F6" w14:textId="77777777" w:rsidR="00A22926" w:rsidRPr="00C51996" w:rsidRDefault="00A22926" w:rsidP="00C51996">
      <w:pPr>
        <w:pStyle w:val="references"/>
        <w:numPr>
          <w:ilvl w:val="0"/>
          <w:numId w:val="0"/>
        </w:numPr>
        <w:tabs>
          <w:tab w:val="left" w:pos="420"/>
        </w:tabs>
        <w:adjustRightInd w:val="0"/>
        <w:snapToGrid w:val="0"/>
        <w:rPr>
          <w:b/>
          <w:lang w:eastAsia="zh-CN"/>
        </w:rPr>
      </w:pPr>
    </w:p>
    <w:p w14:paraId="0F6A4299" w14:textId="42E38E6A" w:rsidR="00A22926" w:rsidRPr="00C51996" w:rsidRDefault="00A22926" w:rsidP="00C51996">
      <w:pPr>
        <w:pStyle w:val="references"/>
        <w:numPr>
          <w:ilvl w:val="0"/>
          <w:numId w:val="0"/>
        </w:numPr>
        <w:tabs>
          <w:tab w:val="left" w:pos="1701"/>
        </w:tabs>
        <w:adjustRightInd w:val="0"/>
        <w:snapToGrid w:val="0"/>
        <w:rPr>
          <w:b/>
          <w:lang w:eastAsia="zh-CN"/>
        </w:rPr>
      </w:pPr>
    </w:p>
    <w:p w14:paraId="46CC2569" w14:textId="77777777" w:rsidR="00C51996" w:rsidRPr="00C51996" w:rsidRDefault="00C51996" w:rsidP="00C51996">
      <w:pPr>
        <w:pStyle w:val="references"/>
        <w:numPr>
          <w:ilvl w:val="0"/>
          <w:numId w:val="0"/>
        </w:numPr>
        <w:tabs>
          <w:tab w:val="left" w:pos="1701"/>
        </w:tabs>
        <w:adjustRightInd w:val="0"/>
        <w:snapToGrid w:val="0"/>
        <w:rPr>
          <w:b/>
          <w:lang w:eastAsia="zh-CN"/>
        </w:rPr>
      </w:pPr>
    </w:p>
    <w:p w14:paraId="20C408B6" w14:textId="76E28F6E" w:rsidR="00C51996" w:rsidRPr="00C51996" w:rsidRDefault="00C51996" w:rsidP="00C51996">
      <w:pPr>
        <w:pStyle w:val="references"/>
        <w:numPr>
          <w:ilvl w:val="0"/>
          <w:numId w:val="0"/>
        </w:numPr>
        <w:tabs>
          <w:tab w:val="left" w:pos="1701"/>
        </w:tabs>
        <w:adjustRightInd w:val="0"/>
        <w:snapToGrid w:val="0"/>
        <w:rPr>
          <w:b/>
          <w:lang w:eastAsia="zh-CN"/>
        </w:rPr>
      </w:pPr>
    </w:p>
    <w:p w14:paraId="7A899270" w14:textId="6CA56425" w:rsidR="00A22926" w:rsidRPr="00C51996" w:rsidRDefault="00C51996" w:rsidP="00C51996">
      <w:pPr>
        <w:pStyle w:val="references"/>
        <w:numPr>
          <w:ilvl w:val="0"/>
          <w:numId w:val="0"/>
        </w:numPr>
        <w:tabs>
          <w:tab w:val="left" w:pos="1701"/>
        </w:tabs>
        <w:adjustRightInd w:val="0"/>
        <w:snapToGrid w:val="0"/>
      </w:pPr>
      <w:r w:rsidRPr="00C51996">
        <w:rPr>
          <w:noProof/>
          <w:lang w:eastAsia="zh-CN"/>
        </w:rPr>
        <w:drawing>
          <wp:anchor distT="0" distB="0" distL="114300" distR="114300" simplePos="0" relativeHeight="251665920" behindDoc="0" locked="0" layoutInCell="1" allowOverlap="1" wp14:anchorId="42BFDEC3" wp14:editId="4C03EF58">
            <wp:simplePos x="0" y="0"/>
            <wp:positionH relativeFrom="column">
              <wp:posOffset>22225</wp:posOffset>
            </wp:positionH>
            <wp:positionV relativeFrom="paragraph">
              <wp:posOffset>46990</wp:posOffset>
            </wp:positionV>
            <wp:extent cx="763905" cy="817245"/>
            <wp:effectExtent l="0" t="0" r="0" b="1905"/>
            <wp:wrapThrough wrapText="bothSides">
              <wp:wrapPolygon edited="0">
                <wp:start x="0" y="0"/>
                <wp:lineTo x="0" y="21147"/>
                <wp:lineTo x="21007" y="21147"/>
                <wp:lineTo x="21007" y="0"/>
                <wp:lineTo x="0" y="0"/>
              </wp:wrapPolygon>
            </wp:wrapThrough>
            <wp:docPr id="6" name="Picture 6" descr="O.F.W. Onifade | Faculty of Science, 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O.F.W. Onifade | Faculty of Science, UI"/>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63905"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43E3E" w:rsidRPr="00C51996">
        <w:rPr>
          <w:b/>
        </w:rPr>
        <w:t>Olufade</w:t>
      </w:r>
      <w:proofErr w:type="spellEnd"/>
      <w:r w:rsidR="00543E3E" w:rsidRPr="00C51996">
        <w:rPr>
          <w:b/>
        </w:rPr>
        <w:t xml:space="preserve"> </w:t>
      </w:r>
      <w:proofErr w:type="spellStart"/>
      <w:r w:rsidR="00543E3E" w:rsidRPr="00C51996">
        <w:rPr>
          <w:b/>
        </w:rPr>
        <w:t>Falade</w:t>
      </w:r>
      <w:proofErr w:type="spellEnd"/>
      <w:r w:rsidR="00543E3E" w:rsidRPr="00C51996">
        <w:rPr>
          <w:b/>
        </w:rPr>
        <w:t xml:space="preserve"> Williams </w:t>
      </w:r>
      <w:proofErr w:type="spellStart"/>
      <w:r w:rsidR="00543E3E" w:rsidRPr="00C51996">
        <w:rPr>
          <w:b/>
        </w:rPr>
        <w:t>Onifade</w:t>
      </w:r>
      <w:proofErr w:type="spellEnd"/>
      <w:r w:rsidR="00543E3E" w:rsidRPr="00C51996">
        <w:rPr>
          <w:b/>
        </w:rPr>
        <w:t xml:space="preserve"> </w:t>
      </w:r>
      <w:r w:rsidR="00543E3E" w:rsidRPr="00C51996">
        <w:rPr>
          <w:bCs/>
        </w:rPr>
        <w:t>is currently an Associate Professor of Computer Science at the University of Ibadan, Ibadan, Nigeria and a Deputy Director at the Open and Distance Learning Center of the University of Ibadan, Ibadan, Nigeria.</w:t>
      </w:r>
      <w:r w:rsidR="00256E17" w:rsidRPr="00C51996">
        <w:rPr>
          <w:bCs/>
        </w:rPr>
        <w:t xml:space="preserve"> He received his </w:t>
      </w:r>
      <w:proofErr w:type="spellStart"/>
      <w:r w:rsidR="00256E17" w:rsidRPr="00C51996">
        <w:rPr>
          <w:bCs/>
        </w:rPr>
        <w:t>Bachelors</w:t>
      </w:r>
      <w:proofErr w:type="spellEnd"/>
      <w:r w:rsidR="00256E17" w:rsidRPr="00C51996">
        <w:rPr>
          <w:bCs/>
        </w:rPr>
        <w:t xml:space="preserve"> degree in Mathematics and Computer Science at the Federal University of Agriculture, Abeokuta, Nigeria and received his </w:t>
      </w:r>
      <w:proofErr w:type="spellStart"/>
      <w:r w:rsidR="00256E17" w:rsidRPr="00C51996">
        <w:rPr>
          <w:bCs/>
        </w:rPr>
        <w:t>Masters</w:t>
      </w:r>
      <w:proofErr w:type="spellEnd"/>
      <w:r w:rsidR="00256E17" w:rsidRPr="00C51996">
        <w:rPr>
          <w:bCs/>
        </w:rPr>
        <w:t xml:space="preserve"> degree at the University of Ibadan, Ibadan, Nigeria. He benefitted from the French government scholarship which led him to receive double doctorate degrees one from the University of Ibadan, Ibadan, Nigeria and the other from </w:t>
      </w:r>
      <w:r w:rsidR="00B55AA1" w:rsidRPr="00C51996">
        <w:rPr>
          <w:bCs/>
        </w:rPr>
        <w:t>Nancy 2 University, France</w:t>
      </w:r>
      <w:r w:rsidR="00A5287F" w:rsidRPr="00C51996">
        <w:rPr>
          <w:bCs/>
        </w:rPr>
        <w:t xml:space="preserve">. His research interests are in Information Retrieval, Risk Management, Pattern Recognition and Computer Vision. He is member of the IEEE, IAENG, ISKO and NCS. He has received a number of grants and awards including the MIT-ETT fellowship for </w:t>
      </w:r>
      <w:r w:rsidR="006E453A" w:rsidRPr="00C51996">
        <w:rPr>
          <w:bCs/>
        </w:rPr>
        <w:t>Content Development and Delivery</w:t>
      </w:r>
      <w:r w:rsidR="00A5287F" w:rsidRPr="00C51996">
        <w:rPr>
          <w:bCs/>
        </w:rPr>
        <w:t xml:space="preserve"> and the CV Raman Fellowship for African researchers in India.</w:t>
      </w:r>
      <w:r w:rsidR="00811D46" w:rsidRPr="00C51996">
        <w:rPr>
          <w:bCs/>
        </w:rPr>
        <w:t xml:space="preserve"> He is a well-cited author of over 80 publications in peer-reviewed journals and conferences.</w:t>
      </w:r>
    </w:p>
    <w:p w14:paraId="14E8CD4E" w14:textId="77777777" w:rsidR="00A22926" w:rsidRPr="002D7491" w:rsidRDefault="00A22926" w:rsidP="00C51996">
      <w:pPr>
        <w:adjustRightInd w:val="0"/>
        <w:snapToGrid w:val="0"/>
        <w:jc w:val="both"/>
        <w:rPr>
          <w:b/>
          <w:sz w:val="18"/>
          <w:szCs w:val="18"/>
        </w:rPr>
      </w:pPr>
    </w:p>
    <w:p w14:paraId="004F3E8D" w14:textId="1A04632F" w:rsidR="00055354" w:rsidRPr="002D7491" w:rsidRDefault="00055354" w:rsidP="00C51996">
      <w:pPr>
        <w:pStyle w:val="a3"/>
        <w:widowControl w:val="0"/>
        <w:adjustRightInd w:val="0"/>
        <w:snapToGrid w:val="0"/>
        <w:ind w:firstLine="0"/>
        <w:rPr>
          <w:sz w:val="18"/>
          <w:szCs w:val="18"/>
          <w:lang w:eastAsia="zh-CN"/>
        </w:rPr>
      </w:pPr>
    </w:p>
    <w:p w14:paraId="7B1F6A35" w14:textId="77777777" w:rsidR="00055354" w:rsidRDefault="00055354" w:rsidP="002D7491">
      <w:pPr>
        <w:pStyle w:val="a3"/>
        <w:widowControl w:val="0"/>
        <w:adjustRightInd w:val="0"/>
        <w:snapToGrid w:val="0"/>
        <w:ind w:firstLine="0"/>
        <w:rPr>
          <w:sz w:val="18"/>
          <w:szCs w:val="18"/>
          <w:lang w:eastAsia="zh-CN"/>
        </w:rPr>
      </w:pPr>
    </w:p>
    <w:p w14:paraId="107FB56C" w14:textId="77777777" w:rsidR="0071158F" w:rsidRPr="002D7491" w:rsidRDefault="0071158F" w:rsidP="002D7491">
      <w:pPr>
        <w:pStyle w:val="a3"/>
        <w:widowControl w:val="0"/>
        <w:adjustRightInd w:val="0"/>
        <w:snapToGrid w:val="0"/>
        <w:ind w:firstLine="0"/>
        <w:rPr>
          <w:sz w:val="18"/>
          <w:szCs w:val="18"/>
          <w:lang w:eastAsia="zh-CN"/>
        </w:rPr>
      </w:pPr>
    </w:p>
    <w:p w14:paraId="6875F688" w14:textId="50210472" w:rsidR="0071158F" w:rsidRPr="00681F6F" w:rsidRDefault="0071158F" w:rsidP="0071158F">
      <w:pPr>
        <w:adjustRightInd w:val="0"/>
        <w:snapToGrid w:val="0"/>
        <w:jc w:val="both"/>
        <w:rPr>
          <w:sz w:val="18"/>
          <w:lang w:eastAsia="zh-CN"/>
        </w:rPr>
      </w:pPr>
      <w:r w:rsidRPr="00681F6F">
        <w:rPr>
          <w:b/>
          <w:sz w:val="18"/>
          <w:lang w:eastAsia="zh-CN"/>
        </w:rPr>
        <w:t>How to cite this paper:</w:t>
      </w:r>
      <w:r w:rsidRPr="00681F6F">
        <w:rPr>
          <w:sz w:val="18"/>
        </w:rPr>
        <w:t xml:space="preserve"> </w:t>
      </w:r>
      <w:r w:rsidR="00B829AD" w:rsidRPr="00B829AD">
        <w:rPr>
          <w:sz w:val="18"/>
        </w:rPr>
        <w:t xml:space="preserve">Joseph </w:t>
      </w:r>
      <w:proofErr w:type="spellStart"/>
      <w:r w:rsidR="00B829AD" w:rsidRPr="00B829AD">
        <w:rPr>
          <w:sz w:val="18"/>
        </w:rPr>
        <w:t>Damilola</w:t>
      </w:r>
      <w:proofErr w:type="spellEnd"/>
      <w:r w:rsidR="00B829AD" w:rsidRPr="00B829AD">
        <w:rPr>
          <w:sz w:val="18"/>
        </w:rPr>
        <w:t xml:space="preserve"> </w:t>
      </w:r>
      <w:proofErr w:type="spellStart"/>
      <w:r w:rsidR="00B829AD" w:rsidRPr="00B829AD">
        <w:rPr>
          <w:sz w:val="18"/>
        </w:rPr>
        <w:t>Akinyemi</w:t>
      </w:r>
      <w:proofErr w:type="spellEnd"/>
      <w:r w:rsidR="00B829AD" w:rsidRPr="00B829AD">
        <w:rPr>
          <w:sz w:val="18"/>
        </w:rPr>
        <w:t xml:space="preserve">, </w:t>
      </w:r>
      <w:proofErr w:type="spellStart"/>
      <w:r w:rsidR="00B829AD" w:rsidRPr="00B829AD">
        <w:rPr>
          <w:sz w:val="18"/>
        </w:rPr>
        <w:t>Olufade</w:t>
      </w:r>
      <w:proofErr w:type="spellEnd"/>
      <w:r w:rsidR="00B829AD" w:rsidRPr="00B829AD">
        <w:rPr>
          <w:sz w:val="18"/>
        </w:rPr>
        <w:t xml:space="preserve"> </w:t>
      </w:r>
      <w:proofErr w:type="spellStart"/>
      <w:r w:rsidR="00B829AD" w:rsidRPr="00B829AD">
        <w:rPr>
          <w:sz w:val="18"/>
        </w:rPr>
        <w:t>Falade</w:t>
      </w:r>
      <w:proofErr w:type="spellEnd"/>
      <w:r w:rsidR="00B829AD" w:rsidRPr="00B829AD">
        <w:rPr>
          <w:sz w:val="18"/>
        </w:rPr>
        <w:t xml:space="preserve"> Williams </w:t>
      </w:r>
      <w:proofErr w:type="spellStart"/>
      <w:r w:rsidR="00B829AD" w:rsidRPr="00B829AD">
        <w:rPr>
          <w:sz w:val="18"/>
        </w:rPr>
        <w:t>Onifade</w:t>
      </w:r>
      <w:proofErr w:type="spellEnd"/>
      <w:r w:rsidRPr="00681F6F">
        <w:rPr>
          <w:sz w:val="18"/>
        </w:rPr>
        <w:t>,</w:t>
      </w:r>
      <w:r>
        <w:rPr>
          <w:rFonts w:hint="eastAsia"/>
          <w:sz w:val="18"/>
          <w:lang w:eastAsia="zh-CN"/>
        </w:rPr>
        <w:t xml:space="preserve"> </w:t>
      </w:r>
      <w:r w:rsidRPr="00681F6F">
        <w:rPr>
          <w:sz w:val="18"/>
          <w:lang w:eastAsia="zh-CN"/>
        </w:rPr>
        <w:t>"</w:t>
      </w:r>
      <w:r w:rsidR="00B829AD" w:rsidRPr="00B829AD">
        <w:rPr>
          <w:sz w:val="18"/>
        </w:rPr>
        <w:t>An Individualized Face Pairing Model for Age-Invariant Face Recognition</w:t>
      </w:r>
      <w:r w:rsidRPr="00681F6F">
        <w:rPr>
          <w:sz w:val="18"/>
          <w:lang w:eastAsia="zh-CN"/>
        </w:rPr>
        <w:t>", International Journal of Mathematical Sciences and Computing(IJMSC), Vol.</w:t>
      </w:r>
      <w:r>
        <w:rPr>
          <w:rFonts w:hint="eastAsia"/>
          <w:sz w:val="18"/>
          <w:lang w:eastAsia="zh-CN"/>
        </w:rPr>
        <w:t>9</w:t>
      </w:r>
      <w:r w:rsidRPr="00681F6F">
        <w:rPr>
          <w:sz w:val="18"/>
          <w:lang w:eastAsia="zh-CN"/>
        </w:rPr>
        <w:t>, No.</w:t>
      </w:r>
      <w:r>
        <w:rPr>
          <w:rFonts w:hint="eastAsia"/>
          <w:sz w:val="18"/>
          <w:lang w:eastAsia="zh-CN"/>
        </w:rPr>
        <w:t>1</w:t>
      </w:r>
      <w:r w:rsidRPr="00681F6F">
        <w:rPr>
          <w:sz w:val="18"/>
          <w:lang w:eastAsia="zh-CN"/>
        </w:rPr>
        <w:t>, pp.</w:t>
      </w:r>
      <w:r w:rsidRPr="003F714A">
        <w:t xml:space="preserve"> </w:t>
      </w:r>
      <w:r w:rsidR="00B829AD" w:rsidRPr="00B829AD">
        <w:rPr>
          <w:sz w:val="18"/>
          <w:lang w:eastAsia="zh-CN"/>
        </w:rPr>
        <w:t>1-12</w:t>
      </w:r>
      <w:r w:rsidRPr="00681F6F">
        <w:rPr>
          <w:sz w:val="18"/>
          <w:lang w:eastAsia="zh-CN"/>
        </w:rPr>
        <w:t>, 20</w:t>
      </w:r>
      <w:r w:rsidRPr="00681F6F">
        <w:rPr>
          <w:rFonts w:hint="eastAsia"/>
          <w:sz w:val="18"/>
          <w:lang w:eastAsia="zh-CN"/>
        </w:rPr>
        <w:t>2</w:t>
      </w:r>
      <w:r>
        <w:rPr>
          <w:rFonts w:hint="eastAsia"/>
          <w:sz w:val="18"/>
          <w:lang w:eastAsia="zh-CN"/>
        </w:rPr>
        <w:t>3</w:t>
      </w:r>
      <w:r w:rsidRPr="00681F6F">
        <w:rPr>
          <w:sz w:val="18"/>
          <w:lang w:eastAsia="zh-CN"/>
        </w:rPr>
        <w:t>.</w:t>
      </w:r>
      <w:r w:rsidRPr="00681F6F">
        <w:rPr>
          <w:rFonts w:hint="eastAsia"/>
          <w:sz w:val="18"/>
          <w:lang w:eastAsia="zh-CN"/>
        </w:rPr>
        <w:t xml:space="preserve"> </w:t>
      </w:r>
      <w:r w:rsidRPr="00681F6F">
        <w:rPr>
          <w:sz w:val="18"/>
          <w:lang w:eastAsia="zh-CN"/>
        </w:rPr>
        <w:t>DOI: 10.5815/ij</w:t>
      </w:r>
      <w:r w:rsidRPr="00681F6F">
        <w:rPr>
          <w:rFonts w:hint="eastAsia"/>
          <w:sz w:val="18"/>
          <w:lang w:eastAsia="zh-CN"/>
        </w:rPr>
        <w:t>msc</w:t>
      </w:r>
      <w:r w:rsidRPr="00681F6F">
        <w:rPr>
          <w:sz w:val="18"/>
          <w:lang w:eastAsia="zh-CN"/>
        </w:rPr>
        <w:t>.20</w:t>
      </w:r>
      <w:r w:rsidRPr="00681F6F">
        <w:rPr>
          <w:rFonts w:hint="eastAsia"/>
          <w:sz w:val="18"/>
          <w:lang w:eastAsia="zh-CN"/>
        </w:rPr>
        <w:t>2</w:t>
      </w:r>
      <w:r>
        <w:rPr>
          <w:rFonts w:hint="eastAsia"/>
          <w:sz w:val="18"/>
          <w:lang w:eastAsia="zh-CN"/>
        </w:rPr>
        <w:t>3</w:t>
      </w:r>
      <w:r w:rsidRPr="00681F6F">
        <w:rPr>
          <w:sz w:val="18"/>
          <w:lang w:eastAsia="zh-CN"/>
        </w:rPr>
        <w:t>.0</w:t>
      </w:r>
      <w:r>
        <w:rPr>
          <w:rFonts w:hint="eastAsia"/>
          <w:sz w:val="18"/>
          <w:lang w:eastAsia="zh-CN"/>
        </w:rPr>
        <w:t>1</w:t>
      </w:r>
      <w:r w:rsidRPr="00681F6F">
        <w:rPr>
          <w:sz w:val="18"/>
          <w:lang w:eastAsia="zh-CN"/>
        </w:rPr>
        <w:t>.0</w:t>
      </w:r>
      <w:r>
        <w:rPr>
          <w:rFonts w:hint="eastAsia"/>
          <w:sz w:val="18"/>
          <w:lang w:eastAsia="zh-CN"/>
        </w:rPr>
        <w:t>1</w:t>
      </w:r>
    </w:p>
    <w:p w14:paraId="3058E251" w14:textId="77777777" w:rsidR="006C1127" w:rsidRPr="002D7491" w:rsidRDefault="006C1127" w:rsidP="002D7491">
      <w:pPr>
        <w:pStyle w:val="a3"/>
        <w:widowControl w:val="0"/>
        <w:adjustRightInd w:val="0"/>
        <w:snapToGrid w:val="0"/>
        <w:ind w:firstLine="0"/>
        <w:rPr>
          <w:lang w:eastAsia="zh-CN"/>
        </w:rPr>
      </w:pPr>
    </w:p>
    <w:sectPr w:rsidR="006C1127" w:rsidRPr="002D7491" w:rsidSect="00E2528B">
      <w:footerReference w:type="default" r:id="rId83"/>
      <w:pgSz w:w="11909" w:h="16834" w:code="9"/>
      <w:pgMar w:top="1418" w:right="1134" w:bottom="1134" w:left="1134" w:header="720" w:footer="72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34A56" w14:textId="77777777" w:rsidR="0068291B" w:rsidRDefault="0068291B" w:rsidP="008748E1">
      <w:r>
        <w:separator/>
      </w:r>
    </w:p>
  </w:endnote>
  <w:endnote w:type="continuationSeparator" w:id="0">
    <w:p w14:paraId="3CE906DD" w14:textId="77777777" w:rsidR="0068291B" w:rsidRDefault="0068291B" w:rsidP="0087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DB169" w14:textId="31A4C6A8" w:rsidR="001F657D" w:rsidRPr="00CC6E26" w:rsidRDefault="001F657D" w:rsidP="00E2528B">
    <w:pPr>
      <w:tabs>
        <w:tab w:val="center" w:pos="4153"/>
        <w:tab w:val="right" w:pos="8306"/>
      </w:tabs>
      <w:suppressAutoHyphens/>
      <w:snapToGrid w:val="0"/>
      <w:jc w:val="left"/>
      <w:rPr>
        <w:color w:val="00000A"/>
        <w:sz w:val="16"/>
        <w:szCs w:val="18"/>
        <w:lang w:val="zh-CN" w:eastAsia="zh-CN"/>
      </w:rPr>
    </w:pPr>
    <w:r w:rsidRPr="00CC6E26">
      <w:rPr>
        <w:color w:val="00000A"/>
        <w:sz w:val="18"/>
        <w:lang w:eastAsia="ja-JP"/>
      </w:rPr>
      <w:t>This work is open access and licensed under the Creative Commons CC BY</w:t>
    </w:r>
    <w:r w:rsidR="005D2F71">
      <w:rPr>
        <w:rFonts w:hint="eastAsia"/>
        <w:color w:val="00000A"/>
        <w:sz w:val="18"/>
        <w:lang w:eastAsia="zh-CN"/>
      </w:rPr>
      <w:t xml:space="preserve"> 4.0</w:t>
    </w:r>
    <w:r w:rsidRPr="00CC6E26">
      <w:rPr>
        <w:color w:val="00000A"/>
        <w:sz w:val="18"/>
        <w:lang w:eastAsia="ja-JP"/>
      </w:rPr>
      <w:t xml:space="preserve"> License.          </w:t>
    </w:r>
    <w:r w:rsidR="005D2F71">
      <w:rPr>
        <w:rFonts w:hint="eastAsia"/>
        <w:color w:val="00000A"/>
        <w:sz w:val="18"/>
        <w:lang w:eastAsia="zh-CN"/>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35A4" w14:textId="2EE73CF4"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1F657D">
      <w:rPr>
        <w:rFonts w:hint="eastAsia"/>
        <w:b/>
        <w:color w:val="00000A"/>
        <w:sz w:val="18"/>
        <w:lang w:eastAsia="zh-CN"/>
      </w:rPr>
      <w:t>10</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8BAFD" w14:textId="69E12429"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1F657D">
      <w:rPr>
        <w:rFonts w:hint="eastAsia"/>
        <w:b/>
        <w:color w:val="00000A"/>
        <w:sz w:val="18"/>
        <w:lang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4DB30" w14:textId="257E45E5"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1F657D">
      <w:rPr>
        <w:rFonts w:hint="eastAsia"/>
        <w:b/>
        <w:color w:val="00000A"/>
        <w:sz w:val="18"/>
        <w:lang w:eastAsia="zh-CN"/>
      </w:rPr>
      <w:t>12</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F0977" w14:textId="60EF0A6E"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1F657D">
      <w:rPr>
        <w:rFonts w:hint="eastAsia"/>
        <w:b/>
        <w:color w:val="00000A"/>
        <w:sz w:val="18"/>
        <w:lang w:eastAsia="zh-CN"/>
      </w:rPr>
      <w:t>2</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AAE80" w14:textId="0C389771"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1F657D">
      <w:rPr>
        <w:rFonts w:hint="eastAsia"/>
        <w:b/>
        <w:color w:val="00000A"/>
        <w:sz w:val="18"/>
        <w:lang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744E" w14:textId="73FA44DE"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1F657D">
      <w:rPr>
        <w:rFonts w:hint="eastAsia"/>
        <w:b/>
        <w:color w:val="00000A"/>
        <w:sz w:val="18"/>
        <w:lang w:eastAsia="zh-CN"/>
      </w:rPr>
      <w:t>4</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498B7" w14:textId="1961F18F"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1F657D">
      <w:rPr>
        <w:rFonts w:hint="eastAsia"/>
        <w:b/>
        <w:color w:val="00000A"/>
        <w:sz w:val="18"/>
        <w:lang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59FA" w14:textId="1A0D4110"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1F657D">
      <w:rPr>
        <w:rFonts w:hint="eastAsia"/>
        <w:b/>
        <w:color w:val="00000A"/>
        <w:sz w:val="18"/>
        <w:lang w:eastAsia="zh-CN"/>
      </w:rPr>
      <w:t>6</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FBD70" w14:textId="7A25DFF9"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1F657D">
      <w:rPr>
        <w:rFonts w:hint="eastAsia"/>
        <w:b/>
        <w:color w:val="00000A"/>
        <w:sz w:val="18"/>
        <w:lang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E4C80" w14:textId="635F0A73"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1F657D">
      <w:rPr>
        <w:rFonts w:hint="eastAsia"/>
        <w:b/>
        <w:color w:val="00000A"/>
        <w:sz w:val="18"/>
        <w:lang w:eastAsia="zh-CN"/>
      </w:rPr>
      <w:t>8</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844C" w14:textId="6F0159E6" w:rsidR="001F657D" w:rsidRPr="00CC6E26" w:rsidRDefault="001F657D" w:rsidP="001F657D">
    <w:pPr>
      <w:tabs>
        <w:tab w:val="center" w:pos="4153"/>
        <w:tab w:val="right" w:pos="8306"/>
      </w:tabs>
      <w:suppressAutoHyphens/>
      <w:snapToGrid w:val="0"/>
      <w:jc w:val="left"/>
      <w:rPr>
        <w:color w:val="00000A"/>
        <w:sz w:val="16"/>
        <w:szCs w:val="18"/>
        <w:lang w:val="zh-CN" w:eastAsia="zh-CN"/>
      </w:rPr>
    </w:pPr>
    <w:r w:rsidRPr="00CC6E26">
      <w:rPr>
        <w:color w:val="00000A"/>
        <w:sz w:val="18"/>
        <w:lang w:val="zh-CN" w:eastAsia="ja-JP"/>
      </w:rPr>
      <w:t xml:space="preserve">Volume </w:t>
    </w:r>
    <w:r>
      <w:rPr>
        <w:rFonts w:hint="eastAsia"/>
        <w:color w:val="00000A"/>
        <w:sz w:val="18"/>
        <w:lang w:val="zh-CN" w:eastAsia="zh-CN"/>
      </w:rPr>
      <w:t>9</w:t>
    </w:r>
    <w:r w:rsidRPr="00CC6E26">
      <w:rPr>
        <w:color w:val="00000A"/>
        <w:sz w:val="18"/>
        <w:lang w:val="zh-CN" w:eastAsia="ja-JP"/>
      </w:rPr>
      <w:t xml:space="preserve"> (20</w:t>
    </w:r>
    <w:r w:rsidRPr="00CC6E26">
      <w:rPr>
        <w:rFonts w:hint="eastAsia"/>
        <w:color w:val="00000A"/>
        <w:sz w:val="18"/>
        <w:lang w:val="zh-CN" w:eastAsia="zh-CN"/>
      </w:rPr>
      <w:t>2</w:t>
    </w:r>
    <w:r>
      <w:rPr>
        <w:rFonts w:hint="eastAsia"/>
        <w:color w:val="00000A"/>
        <w:sz w:val="18"/>
        <w:lang w:val="zh-CN" w:eastAsia="zh-CN"/>
      </w:rPr>
      <w:t>3</w:t>
    </w:r>
    <w:r w:rsidRPr="00CC6E26">
      <w:rPr>
        <w:color w:val="00000A"/>
        <w:sz w:val="18"/>
        <w:lang w:val="zh-CN" w:eastAsia="ja-JP"/>
      </w:rPr>
      <w:t xml:space="preserve">), Issue </w:t>
    </w:r>
    <w:r>
      <w:rPr>
        <w:rFonts w:hint="eastAsia"/>
        <w:color w:val="00000A"/>
        <w:sz w:val="18"/>
        <w:lang w:val="zh-CN" w:eastAsia="zh-CN"/>
      </w:rPr>
      <w:t>1</w:t>
    </w:r>
    <w:r w:rsidRPr="00CC6E26">
      <w:rPr>
        <w:color w:val="00000A"/>
        <w:sz w:val="18"/>
        <w:lang w:eastAsia="ja-JP"/>
      </w:rPr>
      <w:t xml:space="preserve">         </w:t>
    </w:r>
    <w:r>
      <w:rPr>
        <w:rFonts w:hint="eastAsia"/>
        <w:color w:val="00000A"/>
        <w:sz w:val="18"/>
        <w:lang w:eastAsia="zh-CN"/>
      </w:rPr>
      <w:t xml:space="preserve">                                                                                                                                                             </w:t>
    </w:r>
    <w:r w:rsidRPr="00CC6E26">
      <w:rPr>
        <w:color w:val="00000A"/>
        <w:sz w:val="18"/>
        <w:lang w:eastAsia="ja-JP"/>
      </w:rPr>
      <w:t xml:space="preserve"> </w:t>
    </w:r>
    <w:r w:rsidRPr="00CC6E26">
      <w:rPr>
        <w:rFonts w:hint="eastAsia"/>
        <w:color w:val="00000A"/>
        <w:sz w:val="18"/>
        <w:lang w:eastAsia="zh-CN"/>
      </w:rPr>
      <w:t xml:space="preserve">  </w:t>
    </w:r>
    <w:r w:rsidRPr="00CC6E26">
      <w:rPr>
        <w:color w:val="00000A"/>
        <w:sz w:val="18"/>
        <w:lang w:eastAsia="ja-JP"/>
      </w:rPr>
      <w:t xml:space="preserve">  </w:t>
    </w:r>
    <w:r w:rsidRPr="001F657D">
      <w:rPr>
        <w:rFonts w:hint="eastAsia"/>
        <w:b/>
        <w:color w:val="00000A"/>
        <w:sz w:val="18"/>
        <w:lang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0CB2" w14:textId="77777777" w:rsidR="0068291B" w:rsidRDefault="0068291B" w:rsidP="008748E1">
      <w:r>
        <w:separator/>
      </w:r>
    </w:p>
  </w:footnote>
  <w:footnote w:type="continuationSeparator" w:id="0">
    <w:p w14:paraId="0EABD9F1" w14:textId="77777777" w:rsidR="0068291B" w:rsidRDefault="0068291B" w:rsidP="0087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6716" w14:textId="4CAF94FE" w:rsidR="001F657D" w:rsidRPr="00670AF5" w:rsidRDefault="001F657D" w:rsidP="00E2528B">
    <w:pPr>
      <w:suppressAutoHyphens/>
      <w:autoSpaceDE w:val="0"/>
      <w:autoSpaceDN w:val="0"/>
      <w:adjustRightInd w:val="0"/>
      <w:snapToGrid w:val="0"/>
      <w:jc w:val="left"/>
      <w:rPr>
        <w:b/>
        <w:bCs/>
        <w:sz w:val="21"/>
        <w:szCs w:val="22"/>
        <w:lang w:eastAsia="zh-CN"/>
      </w:rPr>
    </w:pPr>
    <w:r w:rsidRPr="00670AF5">
      <w:rPr>
        <w:rFonts w:eastAsia="MS Mincho"/>
        <w:b/>
        <w:i/>
        <w:sz w:val="21"/>
        <w:szCs w:val="22"/>
        <w:lang w:eastAsia="ja-JP"/>
      </w:rPr>
      <w:t>I.</w:t>
    </w:r>
    <w:r w:rsidRPr="00670AF5">
      <w:rPr>
        <w:rFonts w:eastAsia="MS Mincho"/>
        <w:b/>
        <w:i/>
        <w:sz w:val="21"/>
        <w:szCs w:val="22"/>
        <w:lang w:eastAsia="zh-CN"/>
      </w:rPr>
      <w:t xml:space="preserve"> </w:t>
    </w:r>
    <w:r w:rsidRPr="00670AF5">
      <w:rPr>
        <w:rFonts w:eastAsia="MS Mincho"/>
        <w:b/>
        <w:i/>
        <w:sz w:val="21"/>
        <w:szCs w:val="22"/>
        <w:lang w:eastAsia="ja-JP"/>
      </w:rPr>
      <w:t>J.</w:t>
    </w:r>
    <w:r w:rsidRPr="00670AF5">
      <w:rPr>
        <w:rFonts w:eastAsia="MS Mincho"/>
        <w:b/>
        <w:i/>
        <w:sz w:val="21"/>
        <w:szCs w:val="22"/>
        <w:lang w:eastAsia="zh-CN"/>
      </w:rPr>
      <w:t xml:space="preserve"> </w:t>
    </w:r>
    <w:r w:rsidRPr="00670AF5">
      <w:rPr>
        <w:rFonts w:eastAsia="MS Mincho"/>
        <w:b/>
        <w:i/>
        <w:sz w:val="21"/>
        <w:szCs w:val="22"/>
        <w:lang w:eastAsia="ja-JP"/>
      </w:rPr>
      <w:t>Mathematical Sciences and Computing</w:t>
    </w:r>
    <w:r w:rsidRPr="00670AF5">
      <w:rPr>
        <w:rFonts w:eastAsia="MS Mincho"/>
        <w:b/>
        <w:bCs/>
        <w:i/>
        <w:sz w:val="21"/>
        <w:szCs w:val="22"/>
        <w:lang w:eastAsia="ar-SA"/>
      </w:rPr>
      <w:t>,</w:t>
    </w:r>
    <w:r w:rsidRPr="00670AF5">
      <w:rPr>
        <w:rFonts w:eastAsia="MS Mincho"/>
        <w:b/>
        <w:bCs/>
        <w:sz w:val="21"/>
        <w:szCs w:val="22"/>
        <w:lang w:eastAsia="ar-SA"/>
      </w:rPr>
      <w:t xml:space="preserve"> 20</w:t>
    </w:r>
    <w:r w:rsidRPr="00670AF5">
      <w:rPr>
        <w:rFonts w:eastAsia="MS Mincho" w:hint="eastAsia"/>
        <w:b/>
        <w:bCs/>
        <w:sz w:val="21"/>
        <w:szCs w:val="22"/>
        <w:lang w:eastAsia="zh-CN"/>
      </w:rPr>
      <w:t>2</w:t>
    </w:r>
    <w:r>
      <w:rPr>
        <w:rFonts w:eastAsiaTheme="minorEastAsia" w:hint="eastAsia"/>
        <w:b/>
        <w:bCs/>
        <w:sz w:val="21"/>
        <w:szCs w:val="22"/>
        <w:lang w:eastAsia="zh-CN"/>
      </w:rPr>
      <w:t>3</w:t>
    </w:r>
    <w:r w:rsidRPr="00670AF5">
      <w:rPr>
        <w:rFonts w:eastAsia="MS Mincho"/>
        <w:b/>
        <w:bCs/>
        <w:sz w:val="21"/>
        <w:szCs w:val="22"/>
        <w:lang w:eastAsia="ar-SA"/>
      </w:rPr>
      <w:t xml:space="preserve">, </w:t>
    </w:r>
    <w:r>
      <w:rPr>
        <w:rFonts w:hint="eastAsia"/>
        <w:b/>
        <w:bCs/>
        <w:sz w:val="21"/>
        <w:szCs w:val="22"/>
        <w:lang w:eastAsia="zh-CN"/>
      </w:rPr>
      <w:t>1</w:t>
    </w:r>
    <w:r w:rsidRPr="00670AF5">
      <w:rPr>
        <w:rFonts w:eastAsia="MS Mincho"/>
        <w:b/>
        <w:bCs/>
        <w:sz w:val="21"/>
        <w:szCs w:val="22"/>
        <w:lang w:eastAsia="zh-CN"/>
      </w:rPr>
      <w:t xml:space="preserve">, </w:t>
    </w:r>
    <w:r w:rsidRPr="00670AF5">
      <w:rPr>
        <w:b/>
        <w:bCs/>
        <w:sz w:val="21"/>
        <w:szCs w:val="22"/>
        <w:lang w:eastAsia="zh-CN"/>
      </w:rPr>
      <w:t>1-</w:t>
    </w:r>
    <w:r w:rsidRPr="00670AF5">
      <w:rPr>
        <w:rFonts w:hint="eastAsia"/>
        <w:b/>
        <w:bCs/>
        <w:sz w:val="21"/>
        <w:szCs w:val="22"/>
        <w:lang w:eastAsia="zh-CN"/>
      </w:rPr>
      <w:t>1</w:t>
    </w:r>
    <w:r>
      <w:rPr>
        <w:rFonts w:hint="eastAsia"/>
        <w:b/>
        <w:bCs/>
        <w:sz w:val="21"/>
        <w:szCs w:val="22"/>
        <w:lang w:eastAsia="zh-CN"/>
      </w:rPr>
      <w:t>2</w:t>
    </w:r>
  </w:p>
  <w:p w14:paraId="2C6CAA3C" w14:textId="53DF0E6E" w:rsidR="001F657D" w:rsidRPr="00D45ECE" w:rsidRDefault="001F657D" w:rsidP="00E2528B">
    <w:pPr>
      <w:tabs>
        <w:tab w:val="center" w:pos="4153"/>
        <w:tab w:val="right" w:pos="8306"/>
      </w:tabs>
      <w:suppressAutoHyphens/>
      <w:autoSpaceDE w:val="0"/>
      <w:autoSpaceDN w:val="0"/>
      <w:adjustRightInd w:val="0"/>
      <w:snapToGrid w:val="0"/>
      <w:jc w:val="both"/>
      <w:rPr>
        <w:rFonts w:eastAsia="MS Mincho"/>
        <w:bCs/>
        <w:lang w:eastAsia="zh-CN"/>
      </w:rPr>
    </w:pPr>
    <w:r w:rsidRPr="00D45ECE">
      <w:rPr>
        <w:noProof/>
        <w:lang w:eastAsia="zh-CN"/>
      </w:rPr>
      <w:drawing>
        <wp:anchor distT="0" distB="0" distL="114300" distR="114300" simplePos="0" relativeHeight="251659264" behindDoc="1" locked="0" layoutInCell="1" allowOverlap="1" wp14:anchorId="1D28BE0D" wp14:editId="3F0FAC80">
          <wp:simplePos x="0" y="0"/>
          <wp:positionH relativeFrom="column">
            <wp:posOffset>5219065</wp:posOffset>
          </wp:positionH>
          <wp:positionV relativeFrom="paragraph">
            <wp:posOffset>-212725</wp:posOffset>
          </wp:positionV>
          <wp:extent cx="914400" cy="5403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ECE">
      <w:rPr>
        <w:rFonts w:eastAsia="MS Mincho"/>
        <w:bCs/>
        <w:lang w:eastAsia="ar-SA"/>
      </w:rPr>
      <w:t>Published Online</w:t>
    </w:r>
    <w:r w:rsidRPr="00D45ECE">
      <w:rPr>
        <w:bCs/>
        <w:lang w:eastAsia="zh-CN"/>
      </w:rPr>
      <w:t xml:space="preserve"> </w:t>
    </w:r>
    <w:r>
      <w:rPr>
        <w:rFonts w:hint="eastAsia"/>
        <w:bCs/>
        <w:lang w:eastAsia="zh-CN"/>
      </w:rPr>
      <w:t>on February</w:t>
    </w:r>
    <w:r w:rsidRPr="00D45ECE">
      <w:rPr>
        <w:rFonts w:eastAsia="MS Mincho"/>
        <w:bCs/>
        <w:lang w:eastAsia="zh-CN"/>
      </w:rPr>
      <w:t xml:space="preserve"> </w:t>
    </w:r>
    <w:r>
      <w:rPr>
        <w:rFonts w:eastAsiaTheme="minorEastAsia" w:hint="eastAsia"/>
        <w:bCs/>
        <w:lang w:eastAsia="zh-CN"/>
      </w:rPr>
      <w:t xml:space="preserve">8, </w:t>
    </w:r>
    <w:r w:rsidRPr="00D45ECE">
      <w:rPr>
        <w:rFonts w:eastAsia="MS Mincho"/>
        <w:bCs/>
        <w:lang w:eastAsia="ar-SA"/>
      </w:rPr>
      <w:t>20</w:t>
    </w:r>
    <w:r w:rsidRPr="00D45ECE">
      <w:rPr>
        <w:rFonts w:eastAsia="MS Mincho" w:hint="eastAsia"/>
        <w:bCs/>
        <w:lang w:eastAsia="zh-CN"/>
      </w:rPr>
      <w:t>2</w:t>
    </w:r>
    <w:r>
      <w:rPr>
        <w:rFonts w:eastAsiaTheme="minorEastAsia" w:hint="eastAsia"/>
        <w:bCs/>
        <w:lang w:eastAsia="zh-CN"/>
      </w:rPr>
      <w:t>3</w:t>
    </w:r>
    <w:r w:rsidRPr="00D45ECE">
      <w:rPr>
        <w:rFonts w:eastAsia="MS Mincho"/>
        <w:bCs/>
        <w:lang w:eastAsia="ar-SA"/>
      </w:rPr>
      <w:t xml:space="preserve"> </w:t>
    </w:r>
    <w:r>
      <w:rPr>
        <w:rFonts w:eastAsiaTheme="minorEastAsia" w:hint="eastAsia"/>
        <w:bCs/>
        <w:lang w:eastAsia="zh-CN"/>
      </w:rPr>
      <w:t>by</w:t>
    </w:r>
    <w:r w:rsidRPr="00D45ECE">
      <w:rPr>
        <w:rFonts w:eastAsia="MS Mincho"/>
        <w:bCs/>
        <w:lang w:eastAsia="ar-SA"/>
      </w:rPr>
      <w:t xml:space="preserve"> MECS </w:t>
    </w:r>
    <w:r>
      <w:rPr>
        <w:rFonts w:eastAsiaTheme="minorEastAsia" w:hint="eastAsia"/>
        <w:bCs/>
        <w:lang w:eastAsia="zh-CN"/>
      </w:rPr>
      <w:t xml:space="preserve">Press </w:t>
    </w:r>
    <w:r w:rsidRPr="00D45ECE">
      <w:rPr>
        <w:rFonts w:eastAsia="MS Mincho"/>
        <w:bCs/>
        <w:lang w:eastAsia="ar-SA"/>
      </w:rPr>
      <w:t>(http://www.mecs-press.org/)</w:t>
    </w:r>
  </w:p>
  <w:p w14:paraId="5FCB8135" w14:textId="36B71073" w:rsidR="001F657D" w:rsidRPr="00A65473" w:rsidRDefault="001F657D" w:rsidP="00E2528B">
    <w:pPr>
      <w:jc w:val="left"/>
      <w:rPr>
        <w:lang w:eastAsia="zh-CN"/>
      </w:rPr>
    </w:pPr>
    <w:r w:rsidRPr="00D45ECE">
      <w:rPr>
        <w:rFonts w:eastAsia="MS Mincho"/>
        <w:lang w:eastAsia="ar-SA"/>
      </w:rPr>
      <w:t>DOI: 10.5815/ij</w:t>
    </w:r>
    <w:r>
      <w:rPr>
        <w:rFonts w:eastAsiaTheme="minorEastAsia" w:hint="eastAsia"/>
        <w:lang w:eastAsia="zh-CN"/>
      </w:rPr>
      <w:t>msc</w:t>
    </w:r>
    <w:r w:rsidRPr="00D45ECE">
      <w:rPr>
        <w:rFonts w:eastAsia="MS Mincho"/>
        <w:lang w:eastAsia="ar-SA"/>
      </w:rPr>
      <w:t>.20</w:t>
    </w:r>
    <w:r w:rsidRPr="00D45ECE">
      <w:rPr>
        <w:lang w:eastAsia="zh-CN"/>
      </w:rPr>
      <w:t>2</w:t>
    </w:r>
    <w:r>
      <w:rPr>
        <w:rFonts w:hint="eastAsia"/>
        <w:lang w:eastAsia="zh-CN"/>
      </w:rPr>
      <w:t>3</w:t>
    </w:r>
    <w:r w:rsidRPr="00D45ECE">
      <w:rPr>
        <w:rFonts w:eastAsia="MS Mincho"/>
        <w:lang w:eastAsia="ar-SA"/>
      </w:rPr>
      <w:t>.</w:t>
    </w:r>
    <w:r w:rsidRPr="00D45ECE">
      <w:rPr>
        <w:rFonts w:hint="eastAsia"/>
        <w:lang w:eastAsia="zh-CN"/>
      </w:rPr>
      <w:t>0</w:t>
    </w:r>
    <w:r>
      <w:rPr>
        <w:rFonts w:hint="eastAsia"/>
        <w:lang w:eastAsia="zh-CN"/>
      </w:rPr>
      <w:t>1</w:t>
    </w:r>
    <w:r w:rsidRPr="00D45ECE">
      <w:rPr>
        <w:rFonts w:eastAsia="MS Mincho"/>
        <w:lang w:eastAsia="ar-SA"/>
      </w:rPr>
      <w:t>.0</w:t>
    </w:r>
    <w:r w:rsidRPr="00D45ECE">
      <w:rPr>
        <w:rFonts w:hint="eastAsia"/>
        <w:lang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7F43" w14:textId="31100D37" w:rsidR="001F657D" w:rsidRPr="00F57041" w:rsidRDefault="001F657D" w:rsidP="00E2528B">
    <w:pPr>
      <w:tabs>
        <w:tab w:val="center" w:pos="4820"/>
        <w:tab w:val="right" w:pos="9641"/>
      </w:tabs>
      <w:rPr>
        <w:sz w:val="18"/>
        <w:lang w:eastAsia="zh-CN"/>
      </w:rPr>
    </w:pPr>
    <w:r w:rsidRPr="00E2528B">
      <w:rPr>
        <w:sz w:val="18"/>
        <w:lang w:eastAsia="zh-CN"/>
      </w:rPr>
      <w:t>An Individualized Face Pairing Model for Age-Invariant Face Recognition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C64"/>
    <w:multiLevelType w:val="hybridMultilevel"/>
    <w:tmpl w:val="9CB8EB6C"/>
    <w:lvl w:ilvl="0" w:tplc="37401FA2">
      <w:start w:val="2"/>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341D98"/>
    <w:multiLevelType w:val="hybridMultilevel"/>
    <w:tmpl w:val="E89AFA18"/>
    <w:lvl w:ilvl="0" w:tplc="6F6C14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16057C55"/>
    <w:multiLevelType w:val="hybridMultilevel"/>
    <w:tmpl w:val="5648663A"/>
    <w:lvl w:ilvl="0" w:tplc="049050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1859320B"/>
    <w:multiLevelType w:val="hybridMultilevel"/>
    <w:tmpl w:val="B3A09856"/>
    <w:lvl w:ilvl="0" w:tplc="049050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1C507196"/>
    <w:multiLevelType w:val="hybridMultilevel"/>
    <w:tmpl w:val="3306F6AA"/>
    <w:lvl w:ilvl="0" w:tplc="12B867B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501492"/>
    <w:multiLevelType w:val="hybridMultilevel"/>
    <w:tmpl w:val="3306F6AA"/>
    <w:lvl w:ilvl="0" w:tplc="12B867B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E1FCF"/>
    <w:multiLevelType w:val="multilevel"/>
    <w:tmpl w:val="33826962"/>
    <w:lvl w:ilvl="0">
      <w:start w:val="1"/>
      <w:numFmt w:val="decimal"/>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DA0914"/>
    <w:multiLevelType w:val="hybridMultilevel"/>
    <w:tmpl w:val="690C85A6"/>
    <w:lvl w:ilvl="0" w:tplc="1742BD36">
      <w:start w:val="4"/>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0E04BA0"/>
    <w:multiLevelType w:val="multilevel"/>
    <w:tmpl w:val="A86E1FA0"/>
    <w:lvl w:ilvl="0">
      <w:start w:val="1"/>
      <w:numFmt w:val="upperRoman"/>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35177D67"/>
    <w:multiLevelType w:val="hybridMultilevel"/>
    <w:tmpl w:val="B78C16A4"/>
    <w:lvl w:ilvl="0" w:tplc="C7EE78B6">
      <w:start w:val="3"/>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5227EE"/>
    <w:multiLevelType w:val="hybridMultilevel"/>
    <w:tmpl w:val="1D12AB92"/>
    <w:lvl w:ilvl="0" w:tplc="655E24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6">
    <w:nsid w:val="4189603E"/>
    <w:multiLevelType w:val="multilevel"/>
    <w:tmpl w:val="A86E1FA0"/>
    <w:lvl w:ilvl="0">
      <w:start w:val="1"/>
      <w:numFmt w:val="upperRoman"/>
      <w:pStyle w:val="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D7728B"/>
    <w:multiLevelType w:val="hybridMultilevel"/>
    <w:tmpl w:val="B3A09856"/>
    <w:lvl w:ilvl="0" w:tplc="049050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43A8551A"/>
    <w:multiLevelType w:val="hybridMultilevel"/>
    <w:tmpl w:val="108A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2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2">
    <w:nsid w:val="57650C3A"/>
    <w:multiLevelType w:val="hybridMultilevel"/>
    <w:tmpl w:val="85F4673E"/>
    <w:lvl w:ilvl="0" w:tplc="23528910">
      <w:start w:val="3"/>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9A442B3"/>
    <w:multiLevelType w:val="hybridMultilevel"/>
    <w:tmpl w:val="0278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5D267A3"/>
    <w:multiLevelType w:val="hybridMultilevel"/>
    <w:tmpl w:val="3E6C14E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6">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8">
    <w:nsid w:val="6ED7731C"/>
    <w:multiLevelType w:val="hybridMultilevel"/>
    <w:tmpl w:val="AAD8A284"/>
    <w:lvl w:ilvl="0" w:tplc="523A119C">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cs="Times New Roman" w:hint="default"/>
        <w:sz w:val="18"/>
      </w:rPr>
    </w:lvl>
  </w:abstractNum>
  <w:abstractNum w:abstractNumId="30">
    <w:nsid w:val="771C36F0"/>
    <w:multiLevelType w:val="hybridMultilevel"/>
    <w:tmpl w:val="AD96EF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EB652EE"/>
    <w:multiLevelType w:val="hybridMultilevel"/>
    <w:tmpl w:val="68340D60"/>
    <w:lvl w:ilvl="0" w:tplc="5B9CE43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6"/>
  </w:num>
  <w:num w:numId="3">
    <w:abstractNumId w:val="9"/>
  </w:num>
  <w:num w:numId="4">
    <w:abstractNumId w:val="16"/>
  </w:num>
  <w:num w:numId="5">
    <w:abstractNumId w:val="16"/>
  </w:num>
  <w:num w:numId="6">
    <w:abstractNumId w:val="16"/>
  </w:num>
  <w:num w:numId="7">
    <w:abstractNumId w:val="16"/>
  </w:num>
  <w:num w:numId="8">
    <w:abstractNumId w:val="20"/>
  </w:num>
  <w:num w:numId="9">
    <w:abstractNumId w:val="27"/>
  </w:num>
  <w:num w:numId="10">
    <w:abstractNumId w:val="15"/>
  </w:num>
  <w:num w:numId="11">
    <w:abstractNumId w:val="6"/>
  </w:num>
  <w:num w:numId="12">
    <w:abstractNumId w:val="11"/>
  </w:num>
  <w:num w:numId="13">
    <w:abstractNumId w:val="5"/>
  </w:num>
  <w:num w:numId="14">
    <w:abstractNumId w:val="8"/>
  </w:num>
  <w:num w:numId="15">
    <w:abstractNumId w:val="23"/>
  </w:num>
  <w:num w:numId="16">
    <w:abstractNumId w:val="17"/>
  </w:num>
  <w:num w:numId="17">
    <w:abstractNumId w:val="27"/>
  </w:num>
  <w:num w:numId="18">
    <w:abstractNumId w:val="1"/>
  </w:num>
  <w:num w:numId="19">
    <w:abstractNumId w:val="7"/>
  </w:num>
  <w:num w:numId="20">
    <w:abstractNumId w:val="3"/>
  </w:num>
  <w:num w:numId="21">
    <w:abstractNumId w:val="13"/>
  </w:num>
  <w:num w:numId="22">
    <w:abstractNumId w:val="18"/>
  </w:num>
  <w:num w:numId="23">
    <w:abstractNumId w:val="2"/>
  </w:num>
  <w:num w:numId="24">
    <w:abstractNumId w:val="19"/>
  </w:num>
  <w:num w:numId="25">
    <w:abstractNumId w:val="20"/>
  </w:num>
  <w:num w:numId="26">
    <w:abstractNumId w:val="4"/>
  </w:num>
  <w:num w:numId="27">
    <w:abstractNumId w:val="20"/>
  </w:num>
  <w:num w:numId="28">
    <w:abstractNumId w:val="20"/>
  </w:num>
  <w:num w:numId="29">
    <w:abstractNumId w:val="20"/>
  </w:num>
  <w:num w:numId="30">
    <w:abstractNumId w:val="20"/>
  </w:num>
  <w:num w:numId="31">
    <w:abstractNumId w:val="20"/>
  </w:num>
  <w:num w:numId="3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2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0NDI3tLAwtbQ0NbNQ0lEKTi0uzszPAymwqAUAy1QABSwAAAA="/>
  </w:docVars>
  <w:rsids>
    <w:rsidRoot w:val="00376CED"/>
    <w:rsid w:val="00000BB8"/>
    <w:rsid w:val="000043A0"/>
    <w:rsid w:val="00006E70"/>
    <w:rsid w:val="00010EE0"/>
    <w:rsid w:val="00011DCC"/>
    <w:rsid w:val="000149DA"/>
    <w:rsid w:val="00027EAC"/>
    <w:rsid w:val="000415FA"/>
    <w:rsid w:val="00047265"/>
    <w:rsid w:val="00055354"/>
    <w:rsid w:val="00055BBC"/>
    <w:rsid w:val="00062F0C"/>
    <w:rsid w:val="00063E40"/>
    <w:rsid w:val="0008061B"/>
    <w:rsid w:val="000847DB"/>
    <w:rsid w:val="000946D4"/>
    <w:rsid w:val="000A2AEE"/>
    <w:rsid w:val="000A4CD9"/>
    <w:rsid w:val="000A5261"/>
    <w:rsid w:val="000A637A"/>
    <w:rsid w:val="000A6B30"/>
    <w:rsid w:val="000B09E5"/>
    <w:rsid w:val="000B4E46"/>
    <w:rsid w:val="000B4F77"/>
    <w:rsid w:val="000B576B"/>
    <w:rsid w:val="000C0BA0"/>
    <w:rsid w:val="000C1B2D"/>
    <w:rsid w:val="000D7E2B"/>
    <w:rsid w:val="000E305A"/>
    <w:rsid w:val="000E5309"/>
    <w:rsid w:val="000F0A39"/>
    <w:rsid w:val="000F2A6C"/>
    <w:rsid w:val="000F2ED5"/>
    <w:rsid w:val="000F5152"/>
    <w:rsid w:val="00114609"/>
    <w:rsid w:val="00116A58"/>
    <w:rsid w:val="00120FCD"/>
    <w:rsid w:val="001246D8"/>
    <w:rsid w:val="001315C4"/>
    <w:rsid w:val="00132647"/>
    <w:rsid w:val="00141ADB"/>
    <w:rsid w:val="00142EE9"/>
    <w:rsid w:val="001434AA"/>
    <w:rsid w:val="00147469"/>
    <w:rsid w:val="00150053"/>
    <w:rsid w:val="00151470"/>
    <w:rsid w:val="0015265D"/>
    <w:rsid w:val="00154B7D"/>
    <w:rsid w:val="00160815"/>
    <w:rsid w:val="00160E9E"/>
    <w:rsid w:val="00163B92"/>
    <w:rsid w:val="00165E79"/>
    <w:rsid w:val="00166672"/>
    <w:rsid w:val="00171E62"/>
    <w:rsid w:val="00176522"/>
    <w:rsid w:val="00182310"/>
    <w:rsid w:val="00184076"/>
    <w:rsid w:val="0018591A"/>
    <w:rsid w:val="00187ADE"/>
    <w:rsid w:val="00192947"/>
    <w:rsid w:val="00193DF9"/>
    <w:rsid w:val="001A0CFE"/>
    <w:rsid w:val="001A5A8E"/>
    <w:rsid w:val="001A6398"/>
    <w:rsid w:val="001A6A72"/>
    <w:rsid w:val="001A7B7B"/>
    <w:rsid w:val="001B148F"/>
    <w:rsid w:val="001B1D64"/>
    <w:rsid w:val="001B37C1"/>
    <w:rsid w:val="001B7362"/>
    <w:rsid w:val="001B7AEE"/>
    <w:rsid w:val="001D11D0"/>
    <w:rsid w:val="001D2DCC"/>
    <w:rsid w:val="001D5024"/>
    <w:rsid w:val="001D689A"/>
    <w:rsid w:val="001D78EC"/>
    <w:rsid w:val="001E09E8"/>
    <w:rsid w:val="001E0B0C"/>
    <w:rsid w:val="001E2F59"/>
    <w:rsid w:val="001E5F5A"/>
    <w:rsid w:val="001F5F3A"/>
    <w:rsid w:val="001F657D"/>
    <w:rsid w:val="00200CBB"/>
    <w:rsid w:val="00200DE2"/>
    <w:rsid w:val="002024C8"/>
    <w:rsid w:val="0021034D"/>
    <w:rsid w:val="00210D12"/>
    <w:rsid w:val="00211837"/>
    <w:rsid w:val="00214448"/>
    <w:rsid w:val="00220084"/>
    <w:rsid w:val="00221B13"/>
    <w:rsid w:val="00223874"/>
    <w:rsid w:val="00224C59"/>
    <w:rsid w:val="0023716D"/>
    <w:rsid w:val="00237638"/>
    <w:rsid w:val="00242D92"/>
    <w:rsid w:val="00245EFA"/>
    <w:rsid w:val="002464CB"/>
    <w:rsid w:val="00247D25"/>
    <w:rsid w:val="00251C96"/>
    <w:rsid w:val="002543FA"/>
    <w:rsid w:val="00254BAB"/>
    <w:rsid w:val="00256E17"/>
    <w:rsid w:val="00257879"/>
    <w:rsid w:val="00260CFD"/>
    <w:rsid w:val="002654EB"/>
    <w:rsid w:val="00267F09"/>
    <w:rsid w:val="002703BF"/>
    <w:rsid w:val="00272108"/>
    <w:rsid w:val="00274F84"/>
    <w:rsid w:val="00276209"/>
    <w:rsid w:val="00284A68"/>
    <w:rsid w:val="00287818"/>
    <w:rsid w:val="00292DFA"/>
    <w:rsid w:val="00293FC2"/>
    <w:rsid w:val="00294389"/>
    <w:rsid w:val="002A42F5"/>
    <w:rsid w:val="002B2750"/>
    <w:rsid w:val="002B56B7"/>
    <w:rsid w:val="002C68DB"/>
    <w:rsid w:val="002D1A95"/>
    <w:rsid w:val="002D60D6"/>
    <w:rsid w:val="002D63C8"/>
    <w:rsid w:val="002D7491"/>
    <w:rsid w:val="002E0629"/>
    <w:rsid w:val="002E4794"/>
    <w:rsid w:val="00312D18"/>
    <w:rsid w:val="003144E2"/>
    <w:rsid w:val="00316FCA"/>
    <w:rsid w:val="00324CB1"/>
    <w:rsid w:val="00326763"/>
    <w:rsid w:val="00330C30"/>
    <w:rsid w:val="00345C2F"/>
    <w:rsid w:val="003543B0"/>
    <w:rsid w:val="00363D10"/>
    <w:rsid w:val="00366C01"/>
    <w:rsid w:val="00376966"/>
    <w:rsid w:val="00376CED"/>
    <w:rsid w:val="00381908"/>
    <w:rsid w:val="00382D1E"/>
    <w:rsid w:val="0038651C"/>
    <w:rsid w:val="00397555"/>
    <w:rsid w:val="003A1DF8"/>
    <w:rsid w:val="003A2017"/>
    <w:rsid w:val="003A53EB"/>
    <w:rsid w:val="003B06F0"/>
    <w:rsid w:val="003B18DF"/>
    <w:rsid w:val="003B7850"/>
    <w:rsid w:val="003C1B6D"/>
    <w:rsid w:val="003C2669"/>
    <w:rsid w:val="003C53F2"/>
    <w:rsid w:val="003D5AFB"/>
    <w:rsid w:val="003E03A1"/>
    <w:rsid w:val="003E223D"/>
    <w:rsid w:val="003E39BB"/>
    <w:rsid w:val="003E3BFB"/>
    <w:rsid w:val="003E6652"/>
    <w:rsid w:val="003E668D"/>
    <w:rsid w:val="003F414E"/>
    <w:rsid w:val="003F52AA"/>
    <w:rsid w:val="003F6A9F"/>
    <w:rsid w:val="00401E0C"/>
    <w:rsid w:val="00402721"/>
    <w:rsid w:val="00403AD7"/>
    <w:rsid w:val="0041007B"/>
    <w:rsid w:val="00434E2C"/>
    <w:rsid w:val="0043665F"/>
    <w:rsid w:val="00445035"/>
    <w:rsid w:val="00450C80"/>
    <w:rsid w:val="00453123"/>
    <w:rsid w:val="00453AD4"/>
    <w:rsid w:val="004545D3"/>
    <w:rsid w:val="00465682"/>
    <w:rsid w:val="0046624C"/>
    <w:rsid w:val="004716EF"/>
    <w:rsid w:val="00473360"/>
    <w:rsid w:val="00480EB2"/>
    <w:rsid w:val="00483450"/>
    <w:rsid w:val="00493124"/>
    <w:rsid w:val="00494012"/>
    <w:rsid w:val="004A44E7"/>
    <w:rsid w:val="004B1CF2"/>
    <w:rsid w:val="004B2D65"/>
    <w:rsid w:val="004B637F"/>
    <w:rsid w:val="004B6628"/>
    <w:rsid w:val="004B70C5"/>
    <w:rsid w:val="004C0F08"/>
    <w:rsid w:val="004C1091"/>
    <w:rsid w:val="004C64F9"/>
    <w:rsid w:val="004D0DF7"/>
    <w:rsid w:val="004D1156"/>
    <w:rsid w:val="004D232C"/>
    <w:rsid w:val="004E0AAA"/>
    <w:rsid w:val="004E17A5"/>
    <w:rsid w:val="004F01FE"/>
    <w:rsid w:val="004F1EAA"/>
    <w:rsid w:val="004F2642"/>
    <w:rsid w:val="004F2779"/>
    <w:rsid w:val="004F33FB"/>
    <w:rsid w:val="004F6E3D"/>
    <w:rsid w:val="00503C24"/>
    <w:rsid w:val="00506D01"/>
    <w:rsid w:val="0051016D"/>
    <w:rsid w:val="00514029"/>
    <w:rsid w:val="00517665"/>
    <w:rsid w:val="00517FED"/>
    <w:rsid w:val="00520B7E"/>
    <w:rsid w:val="00526AE2"/>
    <w:rsid w:val="00530550"/>
    <w:rsid w:val="00532940"/>
    <w:rsid w:val="0053459E"/>
    <w:rsid w:val="005345C0"/>
    <w:rsid w:val="00536FB1"/>
    <w:rsid w:val="0054279E"/>
    <w:rsid w:val="00543E3E"/>
    <w:rsid w:val="00552470"/>
    <w:rsid w:val="005565EB"/>
    <w:rsid w:val="00564C46"/>
    <w:rsid w:val="0057699E"/>
    <w:rsid w:val="0057780B"/>
    <w:rsid w:val="0058220F"/>
    <w:rsid w:val="00591FD1"/>
    <w:rsid w:val="00596D89"/>
    <w:rsid w:val="00597263"/>
    <w:rsid w:val="005A0742"/>
    <w:rsid w:val="005A0D35"/>
    <w:rsid w:val="005A6D89"/>
    <w:rsid w:val="005B1AE7"/>
    <w:rsid w:val="005B2FA2"/>
    <w:rsid w:val="005C139D"/>
    <w:rsid w:val="005C164E"/>
    <w:rsid w:val="005D271C"/>
    <w:rsid w:val="005D2F71"/>
    <w:rsid w:val="005E2AE8"/>
    <w:rsid w:val="005E654D"/>
    <w:rsid w:val="005E6AF1"/>
    <w:rsid w:val="005F27E2"/>
    <w:rsid w:val="005F4D06"/>
    <w:rsid w:val="00600F4B"/>
    <w:rsid w:val="00603924"/>
    <w:rsid w:val="00606DCB"/>
    <w:rsid w:val="006071C0"/>
    <w:rsid w:val="0061054F"/>
    <w:rsid w:val="00610944"/>
    <w:rsid w:val="00612BA3"/>
    <w:rsid w:val="00614E1C"/>
    <w:rsid w:val="006205C1"/>
    <w:rsid w:val="00632D4F"/>
    <w:rsid w:val="00633606"/>
    <w:rsid w:val="00647AAD"/>
    <w:rsid w:val="006543AA"/>
    <w:rsid w:val="00657D64"/>
    <w:rsid w:val="00670AF5"/>
    <w:rsid w:val="006718EA"/>
    <w:rsid w:val="00677AB4"/>
    <w:rsid w:val="0068291B"/>
    <w:rsid w:val="006835B2"/>
    <w:rsid w:val="006846AC"/>
    <w:rsid w:val="006867F3"/>
    <w:rsid w:val="00690CCD"/>
    <w:rsid w:val="0069670B"/>
    <w:rsid w:val="00697806"/>
    <w:rsid w:val="006A57BC"/>
    <w:rsid w:val="006B07EC"/>
    <w:rsid w:val="006B48CE"/>
    <w:rsid w:val="006B62D4"/>
    <w:rsid w:val="006B6435"/>
    <w:rsid w:val="006C09B2"/>
    <w:rsid w:val="006C1127"/>
    <w:rsid w:val="006D619E"/>
    <w:rsid w:val="006D62E5"/>
    <w:rsid w:val="006E453A"/>
    <w:rsid w:val="006E4717"/>
    <w:rsid w:val="006F013D"/>
    <w:rsid w:val="006F3DAF"/>
    <w:rsid w:val="006F44DE"/>
    <w:rsid w:val="006F7604"/>
    <w:rsid w:val="00706A87"/>
    <w:rsid w:val="0071158F"/>
    <w:rsid w:val="00713BEB"/>
    <w:rsid w:val="00714DD7"/>
    <w:rsid w:val="007161D4"/>
    <w:rsid w:val="007230C9"/>
    <w:rsid w:val="0073111C"/>
    <w:rsid w:val="007354C1"/>
    <w:rsid w:val="00736612"/>
    <w:rsid w:val="00741774"/>
    <w:rsid w:val="007428CC"/>
    <w:rsid w:val="00745A2A"/>
    <w:rsid w:val="0074737B"/>
    <w:rsid w:val="007559D5"/>
    <w:rsid w:val="0076018B"/>
    <w:rsid w:val="007603F5"/>
    <w:rsid w:val="007673B8"/>
    <w:rsid w:val="00776071"/>
    <w:rsid w:val="00782CA8"/>
    <w:rsid w:val="00785B05"/>
    <w:rsid w:val="007914FB"/>
    <w:rsid w:val="007A0C74"/>
    <w:rsid w:val="007A0F97"/>
    <w:rsid w:val="007A7AA0"/>
    <w:rsid w:val="007B6441"/>
    <w:rsid w:val="007C2C2E"/>
    <w:rsid w:val="007C6432"/>
    <w:rsid w:val="007D11AC"/>
    <w:rsid w:val="007D61B5"/>
    <w:rsid w:val="007E37C0"/>
    <w:rsid w:val="007E5567"/>
    <w:rsid w:val="007E7C43"/>
    <w:rsid w:val="007F170D"/>
    <w:rsid w:val="007F331C"/>
    <w:rsid w:val="007F3E5B"/>
    <w:rsid w:val="007F4D8E"/>
    <w:rsid w:val="00802343"/>
    <w:rsid w:val="00802631"/>
    <w:rsid w:val="00803ED3"/>
    <w:rsid w:val="008100A6"/>
    <w:rsid w:val="00811D46"/>
    <w:rsid w:val="00813339"/>
    <w:rsid w:val="008143AC"/>
    <w:rsid w:val="0081480E"/>
    <w:rsid w:val="00814CD4"/>
    <w:rsid w:val="00816E58"/>
    <w:rsid w:val="00817CA2"/>
    <w:rsid w:val="00823635"/>
    <w:rsid w:val="00830317"/>
    <w:rsid w:val="008344F5"/>
    <w:rsid w:val="00841ADB"/>
    <w:rsid w:val="008422D0"/>
    <w:rsid w:val="00843136"/>
    <w:rsid w:val="00845F04"/>
    <w:rsid w:val="00850691"/>
    <w:rsid w:val="008518BB"/>
    <w:rsid w:val="00867F93"/>
    <w:rsid w:val="00872BDA"/>
    <w:rsid w:val="008748E1"/>
    <w:rsid w:val="008765D5"/>
    <w:rsid w:val="0088588E"/>
    <w:rsid w:val="00890185"/>
    <w:rsid w:val="0089139A"/>
    <w:rsid w:val="00896A7B"/>
    <w:rsid w:val="008A4220"/>
    <w:rsid w:val="008A4B01"/>
    <w:rsid w:val="008A7576"/>
    <w:rsid w:val="008A766E"/>
    <w:rsid w:val="008B0BB6"/>
    <w:rsid w:val="008B2686"/>
    <w:rsid w:val="008B3FA6"/>
    <w:rsid w:val="008B5AC8"/>
    <w:rsid w:val="008B603D"/>
    <w:rsid w:val="008C7938"/>
    <w:rsid w:val="008D2798"/>
    <w:rsid w:val="008D321D"/>
    <w:rsid w:val="008D5E35"/>
    <w:rsid w:val="008D7A76"/>
    <w:rsid w:val="008E12A6"/>
    <w:rsid w:val="008E2868"/>
    <w:rsid w:val="008E4F23"/>
    <w:rsid w:val="008F438A"/>
    <w:rsid w:val="008F797A"/>
    <w:rsid w:val="0090794E"/>
    <w:rsid w:val="00907C8E"/>
    <w:rsid w:val="0091443D"/>
    <w:rsid w:val="0092338F"/>
    <w:rsid w:val="00924AD7"/>
    <w:rsid w:val="00951FD3"/>
    <w:rsid w:val="009605F8"/>
    <w:rsid w:val="00964FBA"/>
    <w:rsid w:val="00967C39"/>
    <w:rsid w:val="00972B2F"/>
    <w:rsid w:val="00972F40"/>
    <w:rsid w:val="00973321"/>
    <w:rsid w:val="00977070"/>
    <w:rsid w:val="00980061"/>
    <w:rsid w:val="009812BA"/>
    <w:rsid w:val="00981D18"/>
    <w:rsid w:val="00986306"/>
    <w:rsid w:val="009878CB"/>
    <w:rsid w:val="0099203C"/>
    <w:rsid w:val="009A1F7D"/>
    <w:rsid w:val="009A2771"/>
    <w:rsid w:val="009B48A2"/>
    <w:rsid w:val="009B56F3"/>
    <w:rsid w:val="009B66E5"/>
    <w:rsid w:val="009C02DE"/>
    <w:rsid w:val="009C1CBF"/>
    <w:rsid w:val="009C2308"/>
    <w:rsid w:val="009C4BFB"/>
    <w:rsid w:val="009C554A"/>
    <w:rsid w:val="009E0BC9"/>
    <w:rsid w:val="009F081E"/>
    <w:rsid w:val="009F2F28"/>
    <w:rsid w:val="009F5FA2"/>
    <w:rsid w:val="009F63D5"/>
    <w:rsid w:val="00A00A00"/>
    <w:rsid w:val="00A05F34"/>
    <w:rsid w:val="00A120AC"/>
    <w:rsid w:val="00A13711"/>
    <w:rsid w:val="00A20C2A"/>
    <w:rsid w:val="00A22189"/>
    <w:rsid w:val="00A2277C"/>
    <w:rsid w:val="00A22926"/>
    <w:rsid w:val="00A34EF7"/>
    <w:rsid w:val="00A34FC7"/>
    <w:rsid w:val="00A36D22"/>
    <w:rsid w:val="00A37407"/>
    <w:rsid w:val="00A40C2F"/>
    <w:rsid w:val="00A42203"/>
    <w:rsid w:val="00A46582"/>
    <w:rsid w:val="00A50668"/>
    <w:rsid w:val="00A516CA"/>
    <w:rsid w:val="00A5287F"/>
    <w:rsid w:val="00A63C6E"/>
    <w:rsid w:val="00A65473"/>
    <w:rsid w:val="00A671F2"/>
    <w:rsid w:val="00A70BD1"/>
    <w:rsid w:val="00A734FA"/>
    <w:rsid w:val="00A76801"/>
    <w:rsid w:val="00A80E44"/>
    <w:rsid w:val="00A80E9F"/>
    <w:rsid w:val="00A84190"/>
    <w:rsid w:val="00A91FA2"/>
    <w:rsid w:val="00A931E1"/>
    <w:rsid w:val="00A9467B"/>
    <w:rsid w:val="00AA0AF5"/>
    <w:rsid w:val="00AA4964"/>
    <w:rsid w:val="00AA55F6"/>
    <w:rsid w:val="00AA60D3"/>
    <w:rsid w:val="00AA7C67"/>
    <w:rsid w:val="00AB05D9"/>
    <w:rsid w:val="00AB28D3"/>
    <w:rsid w:val="00AB4E21"/>
    <w:rsid w:val="00AB7A1F"/>
    <w:rsid w:val="00AC30F8"/>
    <w:rsid w:val="00AC7869"/>
    <w:rsid w:val="00AD142B"/>
    <w:rsid w:val="00AD1B28"/>
    <w:rsid w:val="00AD435A"/>
    <w:rsid w:val="00AD5423"/>
    <w:rsid w:val="00AE45B6"/>
    <w:rsid w:val="00AF37DD"/>
    <w:rsid w:val="00AF43A7"/>
    <w:rsid w:val="00AF5BD8"/>
    <w:rsid w:val="00B018E1"/>
    <w:rsid w:val="00B019BE"/>
    <w:rsid w:val="00B0646E"/>
    <w:rsid w:val="00B10A62"/>
    <w:rsid w:val="00B117C1"/>
    <w:rsid w:val="00B20BCE"/>
    <w:rsid w:val="00B232BB"/>
    <w:rsid w:val="00B256F7"/>
    <w:rsid w:val="00B25DE2"/>
    <w:rsid w:val="00B3177A"/>
    <w:rsid w:val="00B32189"/>
    <w:rsid w:val="00B326DD"/>
    <w:rsid w:val="00B33598"/>
    <w:rsid w:val="00B40B6D"/>
    <w:rsid w:val="00B41761"/>
    <w:rsid w:val="00B429C0"/>
    <w:rsid w:val="00B520A3"/>
    <w:rsid w:val="00B52C2B"/>
    <w:rsid w:val="00B553AF"/>
    <w:rsid w:val="00B55AA1"/>
    <w:rsid w:val="00B57A69"/>
    <w:rsid w:val="00B607B2"/>
    <w:rsid w:val="00B60FC1"/>
    <w:rsid w:val="00B7264C"/>
    <w:rsid w:val="00B74100"/>
    <w:rsid w:val="00B74B4A"/>
    <w:rsid w:val="00B765E8"/>
    <w:rsid w:val="00B829AD"/>
    <w:rsid w:val="00B84401"/>
    <w:rsid w:val="00B87130"/>
    <w:rsid w:val="00B91B51"/>
    <w:rsid w:val="00B9553C"/>
    <w:rsid w:val="00BA0814"/>
    <w:rsid w:val="00BA389A"/>
    <w:rsid w:val="00BB5F1A"/>
    <w:rsid w:val="00BB60D0"/>
    <w:rsid w:val="00BC6726"/>
    <w:rsid w:val="00BE431D"/>
    <w:rsid w:val="00BE4480"/>
    <w:rsid w:val="00BF18C1"/>
    <w:rsid w:val="00BF2805"/>
    <w:rsid w:val="00BF2CA3"/>
    <w:rsid w:val="00C003B3"/>
    <w:rsid w:val="00C11FDB"/>
    <w:rsid w:val="00C129FD"/>
    <w:rsid w:val="00C1462F"/>
    <w:rsid w:val="00C14E56"/>
    <w:rsid w:val="00C154C4"/>
    <w:rsid w:val="00C20DF4"/>
    <w:rsid w:val="00C2510A"/>
    <w:rsid w:val="00C30766"/>
    <w:rsid w:val="00C3690D"/>
    <w:rsid w:val="00C40118"/>
    <w:rsid w:val="00C441CF"/>
    <w:rsid w:val="00C469B4"/>
    <w:rsid w:val="00C46F55"/>
    <w:rsid w:val="00C51996"/>
    <w:rsid w:val="00C5497F"/>
    <w:rsid w:val="00C55E25"/>
    <w:rsid w:val="00C562D7"/>
    <w:rsid w:val="00C60630"/>
    <w:rsid w:val="00C6247C"/>
    <w:rsid w:val="00C650B1"/>
    <w:rsid w:val="00C71DE1"/>
    <w:rsid w:val="00C727EC"/>
    <w:rsid w:val="00C7553F"/>
    <w:rsid w:val="00C77127"/>
    <w:rsid w:val="00C91681"/>
    <w:rsid w:val="00C91D45"/>
    <w:rsid w:val="00C9271A"/>
    <w:rsid w:val="00C94AAC"/>
    <w:rsid w:val="00CA3E23"/>
    <w:rsid w:val="00CB3D24"/>
    <w:rsid w:val="00CB5EF5"/>
    <w:rsid w:val="00CC5504"/>
    <w:rsid w:val="00CC6AD8"/>
    <w:rsid w:val="00CC6E26"/>
    <w:rsid w:val="00CC7BB3"/>
    <w:rsid w:val="00CD039E"/>
    <w:rsid w:val="00CD068A"/>
    <w:rsid w:val="00CD6914"/>
    <w:rsid w:val="00CE3F09"/>
    <w:rsid w:val="00CF1FD9"/>
    <w:rsid w:val="00CF2FBA"/>
    <w:rsid w:val="00CF3285"/>
    <w:rsid w:val="00CF53AC"/>
    <w:rsid w:val="00D00D63"/>
    <w:rsid w:val="00D04882"/>
    <w:rsid w:val="00D06B62"/>
    <w:rsid w:val="00D2007C"/>
    <w:rsid w:val="00D216CC"/>
    <w:rsid w:val="00D21D9F"/>
    <w:rsid w:val="00D22D93"/>
    <w:rsid w:val="00D23A19"/>
    <w:rsid w:val="00D25211"/>
    <w:rsid w:val="00D30E8F"/>
    <w:rsid w:val="00D315DB"/>
    <w:rsid w:val="00D36F97"/>
    <w:rsid w:val="00D447D4"/>
    <w:rsid w:val="00D45675"/>
    <w:rsid w:val="00D45ADC"/>
    <w:rsid w:val="00D45ECE"/>
    <w:rsid w:val="00D50675"/>
    <w:rsid w:val="00D54EAB"/>
    <w:rsid w:val="00D575B4"/>
    <w:rsid w:val="00D66475"/>
    <w:rsid w:val="00D70D39"/>
    <w:rsid w:val="00D72FD9"/>
    <w:rsid w:val="00D776AD"/>
    <w:rsid w:val="00D8360F"/>
    <w:rsid w:val="00D847B3"/>
    <w:rsid w:val="00D847C8"/>
    <w:rsid w:val="00D86730"/>
    <w:rsid w:val="00D86B23"/>
    <w:rsid w:val="00D86E86"/>
    <w:rsid w:val="00D90ACE"/>
    <w:rsid w:val="00D951D3"/>
    <w:rsid w:val="00DA30CC"/>
    <w:rsid w:val="00DA4255"/>
    <w:rsid w:val="00DA4745"/>
    <w:rsid w:val="00DA4A9F"/>
    <w:rsid w:val="00DA5017"/>
    <w:rsid w:val="00DA5BA5"/>
    <w:rsid w:val="00DA6F6D"/>
    <w:rsid w:val="00DA7CA9"/>
    <w:rsid w:val="00DB145C"/>
    <w:rsid w:val="00DB1D80"/>
    <w:rsid w:val="00DB1E5B"/>
    <w:rsid w:val="00DB4674"/>
    <w:rsid w:val="00DC41BF"/>
    <w:rsid w:val="00DC5BA1"/>
    <w:rsid w:val="00DD75F4"/>
    <w:rsid w:val="00DD7CF3"/>
    <w:rsid w:val="00DE26E8"/>
    <w:rsid w:val="00DE2C1D"/>
    <w:rsid w:val="00DE310D"/>
    <w:rsid w:val="00DE6051"/>
    <w:rsid w:val="00DE76E4"/>
    <w:rsid w:val="00DF2D1A"/>
    <w:rsid w:val="00DF3258"/>
    <w:rsid w:val="00DF71E9"/>
    <w:rsid w:val="00E02A75"/>
    <w:rsid w:val="00E03023"/>
    <w:rsid w:val="00E0513E"/>
    <w:rsid w:val="00E05D62"/>
    <w:rsid w:val="00E11002"/>
    <w:rsid w:val="00E16C2A"/>
    <w:rsid w:val="00E234DF"/>
    <w:rsid w:val="00E2528B"/>
    <w:rsid w:val="00E32026"/>
    <w:rsid w:val="00E33DA3"/>
    <w:rsid w:val="00E440B2"/>
    <w:rsid w:val="00E615D0"/>
    <w:rsid w:val="00E635A4"/>
    <w:rsid w:val="00E678E6"/>
    <w:rsid w:val="00E71BA5"/>
    <w:rsid w:val="00E84CC2"/>
    <w:rsid w:val="00E86C37"/>
    <w:rsid w:val="00E95406"/>
    <w:rsid w:val="00E96F16"/>
    <w:rsid w:val="00EA02AD"/>
    <w:rsid w:val="00EB3475"/>
    <w:rsid w:val="00EC452E"/>
    <w:rsid w:val="00EC6069"/>
    <w:rsid w:val="00ED0E7B"/>
    <w:rsid w:val="00ED3C7A"/>
    <w:rsid w:val="00ED597A"/>
    <w:rsid w:val="00EE4B1D"/>
    <w:rsid w:val="00F01E1E"/>
    <w:rsid w:val="00F06019"/>
    <w:rsid w:val="00F07F3F"/>
    <w:rsid w:val="00F1096C"/>
    <w:rsid w:val="00F12C49"/>
    <w:rsid w:val="00F14D42"/>
    <w:rsid w:val="00F15775"/>
    <w:rsid w:val="00F2571C"/>
    <w:rsid w:val="00F25B48"/>
    <w:rsid w:val="00F269D6"/>
    <w:rsid w:val="00F3078C"/>
    <w:rsid w:val="00F33ABE"/>
    <w:rsid w:val="00F34168"/>
    <w:rsid w:val="00F36B87"/>
    <w:rsid w:val="00F40D79"/>
    <w:rsid w:val="00F4105C"/>
    <w:rsid w:val="00F42D63"/>
    <w:rsid w:val="00F478D2"/>
    <w:rsid w:val="00F53A9F"/>
    <w:rsid w:val="00F57041"/>
    <w:rsid w:val="00F62B7F"/>
    <w:rsid w:val="00F64F7B"/>
    <w:rsid w:val="00F656D6"/>
    <w:rsid w:val="00F705C4"/>
    <w:rsid w:val="00F710F1"/>
    <w:rsid w:val="00F7513F"/>
    <w:rsid w:val="00F84FBE"/>
    <w:rsid w:val="00F86F64"/>
    <w:rsid w:val="00F92FB6"/>
    <w:rsid w:val="00FB7465"/>
    <w:rsid w:val="00FC1D43"/>
    <w:rsid w:val="00FC3F02"/>
    <w:rsid w:val="00FD0E48"/>
    <w:rsid w:val="00FD1540"/>
    <w:rsid w:val="00FE2BBF"/>
    <w:rsid w:val="00FF0342"/>
    <w:rsid w:val="00FF1A8A"/>
    <w:rsid w:val="00FF3EC6"/>
    <w:rsid w:val="00FF6BA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8F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val="en-US"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link w:val="2Char"/>
    <w:qFormat/>
    <w:rsid w:val="00B232BB"/>
    <w:pPr>
      <w:keepNext/>
      <w:keepLines/>
      <w:spacing w:before="120" w:after="60"/>
      <w:jc w:val="left"/>
      <w:outlineLvl w:val="1"/>
    </w:pPr>
    <w:rPr>
      <w:i/>
      <w:noProof/>
    </w:rPr>
  </w:style>
  <w:style w:type="paragraph" w:styleId="3">
    <w:name w:val="heading 3"/>
    <w:basedOn w:val="a"/>
    <w:next w:val="a"/>
    <w:qFormat/>
    <w:pPr>
      <w:numPr>
        <w:ilvl w:val="2"/>
        <w:numId w:val="6"/>
      </w:numPr>
      <w:spacing w:line="240" w:lineRule="exact"/>
      <w:jc w:val="both"/>
      <w:outlineLvl w:val="2"/>
    </w:pPr>
    <w:rPr>
      <w:i/>
      <w:noProof/>
    </w:rPr>
  </w:style>
  <w:style w:type="paragraph" w:styleId="4">
    <w:name w:val="heading 4"/>
    <w:basedOn w:val="a"/>
    <w:next w:val="a"/>
    <w:link w:val="4Char"/>
    <w:qFormat/>
    <w:pPr>
      <w:numPr>
        <w:ilvl w:val="3"/>
        <w:numId w:val="7"/>
      </w:numPr>
      <w:spacing w:before="40" w:after="40"/>
      <w:jc w:val="both"/>
      <w:outlineLvl w:val="3"/>
    </w:pPr>
    <w:rPr>
      <w:i/>
      <w:noProof/>
    </w:rPr>
  </w:style>
  <w:style w:type="paragraph" w:styleId="5">
    <w:name w:val="heading 5"/>
    <w:basedOn w:val="a"/>
    <w:next w:val="a"/>
    <w:link w:val="5Char"/>
    <w:qFormat/>
    <w:rsid w:val="00B232BB"/>
    <w:pPr>
      <w:tabs>
        <w:tab w:val="left" w:pos="360"/>
      </w:tabs>
      <w:spacing w:before="240" w:after="12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sz w:val="22"/>
      <w:lang w:val="en-US" w:eastAsia="en-US"/>
    </w:rPr>
  </w:style>
  <w:style w:type="paragraph" w:styleId="a3">
    <w:name w:val="Body Text"/>
    <w:basedOn w:val="a"/>
    <w:link w:val="Char"/>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val="en-US"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pPr>
      <w:spacing w:after="120"/>
      <w:jc w:val="center"/>
    </w:pPr>
    <w:rPr>
      <w:sz w:val="28"/>
      <w:lang w:val="en-US" w:eastAsia="en-US"/>
    </w:rPr>
  </w:style>
  <w:style w:type="paragraph" w:customStyle="1" w:styleId="papertitle">
    <w:name w:val="paper title"/>
    <w:rsid w:val="00D447D4"/>
    <w:pPr>
      <w:jc w:val="center"/>
    </w:pPr>
    <w:rPr>
      <w:sz w:val="48"/>
      <w:lang w:val="en-US" w:eastAsia="en-US"/>
    </w:rPr>
  </w:style>
  <w:style w:type="paragraph" w:customStyle="1" w:styleId="references">
    <w:name w:val="references"/>
    <w:link w:val="references1"/>
    <w:rsid w:val="008100A6"/>
    <w:pPr>
      <w:numPr>
        <w:numId w:val="8"/>
      </w:numPr>
      <w:jc w:val="both"/>
    </w:pPr>
    <w:rPr>
      <w:sz w:val="18"/>
      <w:szCs w:val="18"/>
      <w:lang w:val="en-US" w:eastAsia="en-US"/>
    </w:rPr>
  </w:style>
  <w:style w:type="paragraph" w:customStyle="1" w:styleId="sponsors">
    <w:name w:val="sponsors"/>
    <w:pPr>
      <w:framePr w:wrap="auto" w:hAnchor="text" w:x="615" w:y="2239"/>
      <w:pBdr>
        <w:top w:val="single" w:sz="4" w:space="2" w:color="auto"/>
      </w:pBdr>
      <w:ind w:firstLine="288"/>
    </w:pPr>
    <w:rPr>
      <w:sz w:val="16"/>
      <w:lang w:val="en-US"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标题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7">
    <w:name w:val="header"/>
    <w:basedOn w:val="a"/>
    <w:link w:val="Char0"/>
    <w:uiPriority w:val="99"/>
    <w:unhideWhenUsed/>
    <w:rsid w:val="008748E1"/>
    <w:pPr>
      <w:pBdr>
        <w:bottom w:val="single" w:sz="6" w:space="1" w:color="auto"/>
      </w:pBdr>
      <w:tabs>
        <w:tab w:val="center" w:pos="4153"/>
        <w:tab w:val="right" w:pos="8306"/>
      </w:tabs>
      <w:snapToGrid w:val="0"/>
    </w:pPr>
    <w:rPr>
      <w:sz w:val="18"/>
      <w:szCs w:val="18"/>
      <w:lang w:val="x-none"/>
    </w:rPr>
  </w:style>
  <w:style w:type="character" w:customStyle="1" w:styleId="Char0">
    <w:name w:val="页眉 Char"/>
    <w:link w:val="a7"/>
    <w:uiPriority w:val="99"/>
    <w:rsid w:val="008748E1"/>
    <w:rPr>
      <w:sz w:val="18"/>
      <w:szCs w:val="18"/>
      <w:lang w:eastAsia="en-US"/>
    </w:rPr>
  </w:style>
  <w:style w:type="paragraph" w:styleId="a8">
    <w:name w:val="footer"/>
    <w:basedOn w:val="a"/>
    <w:link w:val="Char1"/>
    <w:uiPriority w:val="99"/>
    <w:unhideWhenUsed/>
    <w:rsid w:val="008748E1"/>
    <w:pPr>
      <w:tabs>
        <w:tab w:val="center" w:pos="4153"/>
        <w:tab w:val="right" w:pos="8306"/>
      </w:tabs>
      <w:snapToGrid w:val="0"/>
      <w:jc w:val="left"/>
    </w:pPr>
    <w:rPr>
      <w:sz w:val="18"/>
      <w:szCs w:val="18"/>
      <w:lang w:val="x-none"/>
    </w:rPr>
  </w:style>
  <w:style w:type="character" w:customStyle="1" w:styleId="Char1">
    <w:name w:val="页脚 Char"/>
    <w:link w:val="a8"/>
    <w:uiPriority w:val="99"/>
    <w:rsid w:val="008748E1"/>
    <w:rPr>
      <w:sz w:val="18"/>
      <w:szCs w:val="18"/>
      <w:lang w:eastAsia="en-US"/>
    </w:rPr>
  </w:style>
  <w:style w:type="paragraph" w:styleId="a9">
    <w:name w:val="List Paragraph"/>
    <w:basedOn w:val="a"/>
    <w:uiPriority w:val="34"/>
    <w:qFormat/>
    <w:rsid w:val="000B09E5"/>
    <w:pPr>
      <w:ind w:firstLineChars="200" w:firstLine="420"/>
    </w:pPr>
  </w:style>
  <w:style w:type="paragraph" w:styleId="aa">
    <w:name w:val="Balloon Text"/>
    <w:basedOn w:val="a"/>
    <w:link w:val="Char2"/>
    <w:uiPriority w:val="99"/>
    <w:semiHidden/>
    <w:unhideWhenUsed/>
    <w:rsid w:val="002D63C8"/>
    <w:rPr>
      <w:sz w:val="18"/>
      <w:szCs w:val="18"/>
    </w:rPr>
  </w:style>
  <w:style w:type="character" w:customStyle="1" w:styleId="Char2">
    <w:name w:val="批注框文本 Char"/>
    <w:link w:val="aa"/>
    <w:uiPriority w:val="99"/>
    <w:semiHidden/>
    <w:rsid w:val="002D63C8"/>
    <w:rPr>
      <w:sz w:val="18"/>
      <w:szCs w:val="18"/>
      <w:lang w:eastAsia="en-US"/>
    </w:rPr>
  </w:style>
  <w:style w:type="character" w:customStyle="1" w:styleId="Char">
    <w:name w:val="正文文本 Char"/>
    <w:link w:val="a3"/>
    <w:rsid w:val="00483450"/>
    <w:rPr>
      <w:lang w:eastAsia="en-US"/>
    </w:rPr>
  </w:style>
  <w:style w:type="table" w:styleId="ab">
    <w:name w:val="Table Grid"/>
    <w:basedOn w:val="a1"/>
    <w:uiPriority w:val="59"/>
    <w:rsid w:val="002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uiPriority w:val="99"/>
    <w:rsid w:val="00C9271A"/>
    <w:rPr>
      <w:i/>
      <w:noProof/>
    </w:rPr>
  </w:style>
  <w:style w:type="character" w:styleId="ac">
    <w:name w:val="Emphasis"/>
    <w:uiPriority w:val="20"/>
    <w:qFormat/>
    <w:rsid w:val="00845F04"/>
    <w:rPr>
      <w:i/>
      <w:iCs/>
    </w:rPr>
  </w:style>
  <w:style w:type="character" w:customStyle="1" w:styleId="references1">
    <w:name w:val="references Знак"/>
    <w:link w:val="references"/>
    <w:uiPriority w:val="99"/>
    <w:rsid w:val="00845F04"/>
    <w:rPr>
      <w:sz w:val="18"/>
      <w:szCs w:val="18"/>
      <w:lang w:val="en-US" w:eastAsia="en-US"/>
    </w:rPr>
  </w:style>
  <w:style w:type="paragraph" w:styleId="ad">
    <w:name w:val="Normal (Web)"/>
    <w:basedOn w:val="a"/>
    <w:uiPriority w:val="99"/>
    <w:semiHidden/>
    <w:unhideWhenUsed/>
    <w:rsid w:val="00345C2F"/>
    <w:pPr>
      <w:spacing w:before="100" w:beforeAutospacing="1" w:after="100" w:afterAutospacing="1"/>
      <w:jc w:val="left"/>
    </w:pPr>
    <w:rPr>
      <w:rFonts w:eastAsia="Times New Roman"/>
      <w:sz w:val="24"/>
      <w:szCs w:val="24"/>
      <w:lang w:val="uk-UA" w:eastAsia="uk-UA"/>
    </w:rPr>
  </w:style>
  <w:style w:type="character" w:styleId="ae">
    <w:name w:val="Strong"/>
    <w:uiPriority w:val="22"/>
    <w:qFormat/>
    <w:rsid w:val="00345C2F"/>
    <w:rPr>
      <w:b/>
      <w:bCs/>
    </w:rPr>
  </w:style>
  <w:style w:type="character" w:customStyle="1" w:styleId="description">
    <w:name w:val="description"/>
    <w:rsid w:val="00AF43A7"/>
  </w:style>
  <w:style w:type="paragraph" w:customStyle="1" w:styleId="References0">
    <w:name w:val="References"/>
    <w:basedOn w:val="a"/>
    <w:rsid w:val="008A4B01"/>
    <w:pPr>
      <w:numPr>
        <w:numId w:val="39"/>
      </w:numPr>
      <w:spacing w:after="80"/>
      <w:jc w:val="left"/>
    </w:pPr>
    <w:rPr>
      <w:rFonts w:eastAsia="Times New Roman"/>
      <w:sz w:val="18"/>
    </w:rPr>
  </w:style>
  <w:style w:type="character" w:customStyle="1" w:styleId="hps">
    <w:name w:val="hps"/>
    <w:basedOn w:val="a0"/>
    <w:rsid w:val="007428CC"/>
  </w:style>
  <w:style w:type="character" w:customStyle="1" w:styleId="4Char">
    <w:name w:val="标题 4 Char"/>
    <w:basedOn w:val="a0"/>
    <w:link w:val="4"/>
    <w:rsid w:val="00F40D79"/>
    <w:rPr>
      <w:i/>
      <w:noProof/>
      <w:lang w:val="en-US" w:eastAsia="en-US"/>
    </w:rPr>
  </w:style>
  <w:style w:type="character" w:customStyle="1" w:styleId="tlid-translation">
    <w:name w:val="tlid-translation"/>
    <w:rsid w:val="00AA7C67"/>
  </w:style>
  <w:style w:type="paragraph" w:customStyle="1" w:styleId="Els-1storder-head">
    <w:name w:val="Els-1storder-head"/>
    <w:next w:val="a"/>
    <w:rsid w:val="00AA7C67"/>
    <w:pPr>
      <w:keepNext/>
      <w:numPr>
        <w:numId w:val="40"/>
      </w:numPr>
      <w:suppressAutoHyphens/>
      <w:spacing w:before="240" w:after="240" w:line="240" w:lineRule="exact"/>
    </w:pPr>
    <w:rPr>
      <w:b/>
      <w:lang w:val="en-US" w:eastAsia="en-US"/>
    </w:rPr>
  </w:style>
  <w:style w:type="paragraph" w:customStyle="1" w:styleId="Els-2ndorder-head">
    <w:name w:val="Els-2ndorder-head"/>
    <w:next w:val="a"/>
    <w:rsid w:val="00AA7C67"/>
    <w:pPr>
      <w:keepNext/>
      <w:numPr>
        <w:ilvl w:val="1"/>
        <w:numId w:val="40"/>
      </w:numPr>
      <w:suppressAutoHyphens/>
      <w:spacing w:before="240" w:after="240" w:line="240" w:lineRule="exact"/>
    </w:pPr>
    <w:rPr>
      <w:i/>
      <w:lang w:val="en-US" w:eastAsia="en-US"/>
    </w:rPr>
  </w:style>
  <w:style w:type="paragraph" w:customStyle="1" w:styleId="Els-3rdorder-head">
    <w:name w:val="Els-3rdorder-head"/>
    <w:next w:val="a"/>
    <w:rsid w:val="00AA7C67"/>
    <w:pPr>
      <w:keepNext/>
      <w:numPr>
        <w:ilvl w:val="2"/>
        <w:numId w:val="40"/>
      </w:numPr>
      <w:suppressAutoHyphens/>
      <w:spacing w:before="240" w:line="240" w:lineRule="exact"/>
    </w:pPr>
    <w:rPr>
      <w:i/>
      <w:lang w:val="en-US" w:eastAsia="en-US"/>
    </w:rPr>
  </w:style>
  <w:style w:type="paragraph" w:customStyle="1" w:styleId="Els-4thorder-head">
    <w:name w:val="Els-4thorder-head"/>
    <w:next w:val="a"/>
    <w:rsid w:val="00AA7C67"/>
    <w:pPr>
      <w:keepNext/>
      <w:numPr>
        <w:ilvl w:val="3"/>
        <w:numId w:val="40"/>
      </w:numPr>
      <w:suppressAutoHyphens/>
      <w:spacing w:before="240" w:line="240" w:lineRule="exact"/>
    </w:pPr>
    <w:rPr>
      <w:i/>
      <w:lang w:val="en-US" w:eastAsia="en-US"/>
    </w:rPr>
  </w:style>
  <w:style w:type="paragraph" w:customStyle="1" w:styleId="Els-body-text">
    <w:name w:val="Els-body-text"/>
    <w:rsid w:val="00AA7C67"/>
    <w:pPr>
      <w:spacing w:line="240" w:lineRule="exact"/>
      <w:ind w:firstLine="238"/>
      <w:jc w:val="both"/>
    </w:pPr>
    <w:rPr>
      <w:lang w:val="en-US" w:eastAsia="en-US"/>
    </w:rPr>
  </w:style>
  <w:style w:type="paragraph" w:customStyle="1" w:styleId="Els-caption">
    <w:name w:val="Els-caption"/>
    <w:rsid w:val="00E33DA3"/>
    <w:pPr>
      <w:keepLines/>
      <w:spacing w:before="200" w:after="240" w:line="200" w:lineRule="exact"/>
    </w:pPr>
    <w:rPr>
      <w:sz w:val="16"/>
      <w:lang w:val="en-US" w:eastAsia="en-US"/>
    </w:rPr>
  </w:style>
  <w:style w:type="paragraph" w:customStyle="1" w:styleId="Els-table-text">
    <w:name w:val="Els-table-text"/>
    <w:rsid w:val="00E33DA3"/>
    <w:pPr>
      <w:spacing w:after="80" w:line="200" w:lineRule="exact"/>
    </w:pPr>
    <w:rPr>
      <w:sz w:val="16"/>
      <w:lang w:val="en-US" w:eastAsia="en-US"/>
    </w:rPr>
  </w:style>
  <w:style w:type="paragraph" w:customStyle="1" w:styleId="Els-equation">
    <w:name w:val="Els-equation"/>
    <w:next w:val="a"/>
    <w:rsid w:val="00000BB8"/>
    <w:pPr>
      <w:widowControl w:val="0"/>
      <w:tabs>
        <w:tab w:val="right" w:pos="4320"/>
        <w:tab w:val="right" w:pos="9120"/>
      </w:tabs>
      <w:spacing w:before="240" w:after="240"/>
      <w:ind w:left="482"/>
    </w:pPr>
    <w:rPr>
      <w:i/>
      <w:noProof/>
      <w:lang w:val="en-US" w:eastAsia="en-US"/>
    </w:rPr>
  </w:style>
  <w:style w:type="character" w:customStyle="1" w:styleId="UnresolvedMention">
    <w:name w:val="Unresolved Mention"/>
    <w:basedOn w:val="a0"/>
    <w:uiPriority w:val="99"/>
    <w:semiHidden/>
    <w:unhideWhenUsed/>
    <w:rsid w:val="008F797A"/>
    <w:rPr>
      <w:color w:val="605E5C"/>
      <w:shd w:val="clear" w:color="auto" w:fill="E1DFDD"/>
    </w:rPr>
  </w:style>
  <w:style w:type="paragraph" w:customStyle="1" w:styleId="email">
    <w:name w:val="email"/>
    <w:basedOn w:val="a"/>
    <w:next w:val="Abstract"/>
    <w:rsid w:val="00951FD3"/>
    <w:pPr>
      <w:ind w:firstLine="227"/>
    </w:pPr>
    <w:rPr>
      <w:rFonts w:ascii="Times" w:eastAsia="Times New Roman" w:hAnsi="Times"/>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val="en-US"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link w:val="2Char"/>
    <w:qFormat/>
    <w:rsid w:val="00B232BB"/>
    <w:pPr>
      <w:keepNext/>
      <w:keepLines/>
      <w:spacing w:before="120" w:after="60"/>
      <w:jc w:val="left"/>
      <w:outlineLvl w:val="1"/>
    </w:pPr>
    <w:rPr>
      <w:i/>
      <w:noProof/>
    </w:rPr>
  </w:style>
  <w:style w:type="paragraph" w:styleId="3">
    <w:name w:val="heading 3"/>
    <w:basedOn w:val="a"/>
    <w:next w:val="a"/>
    <w:qFormat/>
    <w:pPr>
      <w:numPr>
        <w:ilvl w:val="2"/>
        <w:numId w:val="6"/>
      </w:numPr>
      <w:spacing w:line="240" w:lineRule="exact"/>
      <w:jc w:val="both"/>
      <w:outlineLvl w:val="2"/>
    </w:pPr>
    <w:rPr>
      <w:i/>
      <w:noProof/>
    </w:rPr>
  </w:style>
  <w:style w:type="paragraph" w:styleId="4">
    <w:name w:val="heading 4"/>
    <w:basedOn w:val="a"/>
    <w:next w:val="a"/>
    <w:link w:val="4Char"/>
    <w:qFormat/>
    <w:pPr>
      <w:numPr>
        <w:ilvl w:val="3"/>
        <w:numId w:val="7"/>
      </w:numPr>
      <w:spacing w:before="40" w:after="40"/>
      <w:jc w:val="both"/>
      <w:outlineLvl w:val="3"/>
    </w:pPr>
    <w:rPr>
      <w:i/>
      <w:noProof/>
    </w:rPr>
  </w:style>
  <w:style w:type="paragraph" w:styleId="5">
    <w:name w:val="heading 5"/>
    <w:basedOn w:val="a"/>
    <w:next w:val="a"/>
    <w:link w:val="5Char"/>
    <w:qFormat/>
    <w:rsid w:val="00B232BB"/>
    <w:pPr>
      <w:tabs>
        <w:tab w:val="left" w:pos="360"/>
      </w:tabs>
      <w:spacing w:before="240" w:after="12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sz w:val="22"/>
      <w:lang w:val="en-US" w:eastAsia="en-US"/>
    </w:rPr>
  </w:style>
  <w:style w:type="paragraph" w:styleId="a3">
    <w:name w:val="Body Text"/>
    <w:basedOn w:val="a"/>
    <w:link w:val="Char"/>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val="en-US"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pPr>
      <w:spacing w:after="120"/>
      <w:jc w:val="center"/>
    </w:pPr>
    <w:rPr>
      <w:sz w:val="28"/>
      <w:lang w:val="en-US" w:eastAsia="en-US"/>
    </w:rPr>
  </w:style>
  <w:style w:type="paragraph" w:customStyle="1" w:styleId="papertitle">
    <w:name w:val="paper title"/>
    <w:rsid w:val="00D447D4"/>
    <w:pPr>
      <w:jc w:val="center"/>
    </w:pPr>
    <w:rPr>
      <w:sz w:val="48"/>
      <w:lang w:val="en-US" w:eastAsia="en-US"/>
    </w:rPr>
  </w:style>
  <w:style w:type="paragraph" w:customStyle="1" w:styleId="references">
    <w:name w:val="references"/>
    <w:link w:val="references1"/>
    <w:rsid w:val="008100A6"/>
    <w:pPr>
      <w:numPr>
        <w:numId w:val="8"/>
      </w:numPr>
      <w:jc w:val="both"/>
    </w:pPr>
    <w:rPr>
      <w:sz w:val="18"/>
      <w:szCs w:val="18"/>
      <w:lang w:val="en-US" w:eastAsia="en-US"/>
    </w:rPr>
  </w:style>
  <w:style w:type="paragraph" w:customStyle="1" w:styleId="sponsors">
    <w:name w:val="sponsors"/>
    <w:pPr>
      <w:framePr w:wrap="auto" w:hAnchor="text" w:x="615" w:y="2239"/>
      <w:pBdr>
        <w:top w:val="single" w:sz="4" w:space="2" w:color="auto"/>
      </w:pBdr>
      <w:ind w:firstLine="288"/>
    </w:pPr>
    <w:rPr>
      <w:sz w:val="16"/>
      <w:lang w:val="en-US"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标题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7">
    <w:name w:val="header"/>
    <w:basedOn w:val="a"/>
    <w:link w:val="Char0"/>
    <w:uiPriority w:val="99"/>
    <w:unhideWhenUsed/>
    <w:rsid w:val="008748E1"/>
    <w:pPr>
      <w:pBdr>
        <w:bottom w:val="single" w:sz="6" w:space="1" w:color="auto"/>
      </w:pBdr>
      <w:tabs>
        <w:tab w:val="center" w:pos="4153"/>
        <w:tab w:val="right" w:pos="8306"/>
      </w:tabs>
      <w:snapToGrid w:val="0"/>
    </w:pPr>
    <w:rPr>
      <w:sz w:val="18"/>
      <w:szCs w:val="18"/>
      <w:lang w:val="x-none"/>
    </w:rPr>
  </w:style>
  <w:style w:type="character" w:customStyle="1" w:styleId="Char0">
    <w:name w:val="页眉 Char"/>
    <w:link w:val="a7"/>
    <w:uiPriority w:val="99"/>
    <w:rsid w:val="008748E1"/>
    <w:rPr>
      <w:sz w:val="18"/>
      <w:szCs w:val="18"/>
      <w:lang w:eastAsia="en-US"/>
    </w:rPr>
  </w:style>
  <w:style w:type="paragraph" w:styleId="a8">
    <w:name w:val="footer"/>
    <w:basedOn w:val="a"/>
    <w:link w:val="Char1"/>
    <w:uiPriority w:val="99"/>
    <w:unhideWhenUsed/>
    <w:rsid w:val="008748E1"/>
    <w:pPr>
      <w:tabs>
        <w:tab w:val="center" w:pos="4153"/>
        <w:tab w:val="right" w:pos="8306"/>
      </w:tabs>
      <w:snapToGrid w:val="0"/>
      <w:jc w:val="left"/>
    </w:pPr>
    <w:rPr>
      <w:sz w:val="18"/>
      <w:szCs w:val="18"/>
      <w:lang w:val="x-none"/>
    </w:rPr>
  </w:style>
  <w:style w:type="character" w:customStyle="1" w:styleId="Char1">
    <w:name w:val="页脚 Char"/>
    <w:link w:val="a8"/>
    <w:uiPriority w:val="99"/>
    <w:rsid w:val="008748E1"/>
    <w:rPr>
      <w:sz w:val="18"/>
      <w:szCs w:val="18"/>
      <w:lang w:eastAsia="en-US"/>
    </w:rPr>
  </w:style>
  <w:style w:type="paragraph" w:styleId="a9">
    <w:name w:val="List Paragraph"/>
    <w:basedOn w:val="a"/>
    <w:uiPriority w:val="34"/>
    <w:qFormat/>
    <w:rsid w:val="000B09E5"/>
    <w:pPr>
      <w:ind w:firstLineChars="200" w:firstLine="420"/>
    </w:pPr>
  </w:style>
  <w:style w:type="paragraph" w:styleId="aa">
    <w:name w:val="Balloon Text"/>
    <w:basedOn w:val="a"/>
    <w:link w:val="Char2"/>
    <w:uiPriority w:val="99"/>
    <w:semiHidden/>
    <w:unhideWhenUsed/>
    <w:rsid w:val="002D63C8"/>
    <w:rPr>
      <w:sz w:val="18"/>
      <w:szCs w:val="18"/>
    </w:rPr>
  </w:style>
  <w:style w:type="character" w:customStyle="1" w:styleId="Char2">
    <w:name w:val="批注框文本 Char"/>
    <w:link w:val="aa"/>
    <w:uiPriority w:val="99"/>
    <w:semiHidden/>
    <w:rsid w:val="002D63C8"/>
    <w:rPr>
      <w:sz w:val="18"/>
      <w:szCs w:val="18"/>
      <w:lang w:eastAsia="en-US"/>
    </w:rPr>
  </w:style>
  <w:style w:type="character" w:customStyle="1" w:styleId="Char">
    <w:name w:val="正文文本 Char"/>
    <w:link w:val="a3"/>
    <w:rsid w:val="00483450"/>
    <w:rPr>
      <w:lang w:eastAsia="en-US"/>
    </w:rPr>
  </w:style>
  <w:style w:type="table" w:styleId="ab">
    <w:name w:val="Table Grid"/>
    <w:basedOn w:val="a1"/>
    <w:uiPriority w:val="59"/>
    <w:rsid w:val="002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uiPriority w:val="99"/>
    <w:rsid w:val="00C9271A"/>
    <w:rPr>
      <w:i/>
      <w:noProof/>
    </w:rPr>
  </w:style>
  <w:style w:type="character" w:styleId="ac">
    <w:name w:val="Emphasis"/>
    <w:uiPriority w:val="20"/>
    <w:qFormat/>
    <w:rsid w:val="00845F04"/>
    <w:rPr>
      <w:i/>
      <w:iCs/>
    </w:rPr>
  </w:style>
  <w:style w:type="character" w:customStyle="1" w:styleId="references1">
    <w:name w:val="references Знак"/>
    <w:link w:val="references"/>
    <w:uiPriority w:val="99"/>
    <w:rsid w:val="00845F04"/>
    <w:rPr>
      <w:sz w:val="18"/>
      <w:szCs w:val="18"/>
      <w:lang w:val="en-US" w:eastAsia="en-US"/>
    </w:rPr>
  </w:style>
  <w:style w:type="paragraph" w:styleId="ad">
    <w:name w:val="Normal (Web)"/>
    <w:basedOn w:val="a"/>
    <w:uiPriority w:val="99"/>
    <w:semiHidden/>
    <w:unhideWhenUsed/>
    <w:rsid w:val="00345C2F"/>
    <w:pPr>
      <w:spacing w:before="100" w:beforeAutospacing="1" w:after="100" w:afterAutospacing="1"/>
      <w:jc w:val="left"/>
    </w:pPr>
    <w:rPr>
      <w:rFonts w:eastAsia="Times New Roman"/>
      <w:sz w:val="24"/>
      <w:szCs w:val="24"/>
      <w:lang w:val="uk-UA" w:eastAsia="uk-UA"/>
    </w:rPr>
  </w:style>
  <w:style w:type="character" w:styleId="ae">
    <w:name w:val="Strong"/>
    <w:uiPriority w:val="22"/>
    <w:qFormat/>
    <w:rsid w:val="00345C2F"/>
    <w:rPr>
      <w:b/>
      <w:bCs/>
    </w:rPr>
  </w:style>
  <w:style w:type="character" w:customStyle="1" w:styleId="description">
    <w:name w:val="description"/>
    <w:rsid w:val="00AF43A7"/>
  </w:style>
  <w:style w:type="paragraph" w:customStyle="1" w:styleId="References0">
    <w:name w:val="References"/>
    <w:basedOn w:val="a"/>
    <w:rsid w:val="008A4B01"/>
    <w:pPr>
      <w:numPr>
        <w:numId w:val="39"/>
      </w:numPr>
      <w:spacing w:after="80"/>
      <w:jc w:val="left"/>
    </w:pPr>
    <w:rPr>
      <w:rFonts w:eastAsia="Times New Roman"/>
      <w:sz w:val="18"/>
    </w:rPr>
  </w:style>
  <w:style w:type="character" w:customStyle="1" w:styleId="hps">
    <w:name w:val="hps"/>
    <w:basedOn w:val="a0"/>
    <w:rsid w:val="007428CC"/>
  </w:style>
  <w:style w:type="character" w:customStyle="1" w:styleId="4Char">
    <w:name w:val="标题 4 Char"/>
    <w:basedOn w:val="a0"/>
    <w:link w:val="4"/>
    <w:rsid w:val="00F40D79"/>
    <w:rPr>
      <w:i/>
      <w:noProof/>
      <w:lang w:val="en-US" w:eastAsia="en-US"/>
    </w:rPr>
  </w:style>
  <w:style w:type="character" w:customStyle="1" w:styleId="tlid-translation">
    <w:name w:val="tlid-translation"/>
    <w:rsid w:val="00AA7C67"/>
  </w:style>
  <w:style w:type="paragraph" w:customStyle="1" w:styleId="Els-1storder-head">
    <w:name w:val="Els-1storder-head"/>
    <w:next w:val="a"/>
    <w:rsid w:val="00AA7C67"/>
    <w:pPr>
      <w:keepNext/>
      <w:numPr>
        <w:numId w:val="40"/>
      </w:numPr>
      <w:suppressAutoHyphens/>
      <w:spacing w:before="240" w:after="240" w:line="240" w:lineRule="exact"/>
    </w:pPr>
    <w:rPr>
      <w:b/>
      <w:lang w:val="en-US" w:eastAsia="en-US"/>
    </w:rPr>
  </w:style>
  <w:style w:type="paragraph" w:customStyle="1" w:styleId="Els-2ndorder-head">
    <w:name w:val="Els-2ndorder-head"/>
    <w:next w:val="a"/>
    <w:rsid w:val="00AA7C67"/>
    <w:pPr>
      <w:keepNext/>
      <w:numPr>
        <w:ilvl w:val="1"/>
        <w:numId w:val="40"/>
      </w:numPr>
      <w:suppressAutoHyphens/>
      <w:spacing w:before="240" w:after="240" w:line="240" w:lineRule="exact"/>
    </w:pPr>
    <w:rPr>
      <w:i/>
      <w:lang w:val="en-US" w:eastAsia="en-US"/>
    </w:rPr>
  </w:style>
  <w:style w:type="paragraph" w:customStyle="1" w:styleId="Els-3rdorder-head">
    <w:name w:val="Els-3rdorder-head"/>
    <w:next w:val="a"/>
    <w:rsid w:val="00AA7C67"/>
    <w:pPr>
      <w:keepNext/>
      <w:numPr>
        <w:ilvl w:val="2"/>
        <w:numId w:val="40"/>
      </w:numPr>
      <w:suppressAutoHyphens/>
      <w:spacing w:before="240" w:line="240" w:lineRule="exact"/>
    </w:pPr>
    <w:rPr>
      <w:i/>
      <w:lang w:val="en-US" w:eastAsia="en-US"/>
    </w:rPr>
  </w:style>
  <w:style w:type="paragraph" w:customStyle="1" w:styleId="Els-4thorder-head">
    <w:name w:val="Els-4thorder-head"/>
    <w:next w:val="a"/>
    <w:rsid w:val="00AA7C67"/>
    <w:pPr>
      <w:keepNext/>
      <w:numPr>
        <w:ilvl w:val="3"/>
        <w:numId w:val="40"/>
      </w:numPr>
      <w:suppressAutoHyphens/>
      <w:spacing w:before="240" w:line="240" w:lineRule="exact"/>
    </w:pPr>
    <w:rPr>
      <w:i/>
      <w:lang w:val="en-US" w:eastAsia="en-US"/>
    </w:rPr>
  </w:style>
  <w:style w:type="paragraph" w:customStyle="1" w:styleId="Els-body-text">
    <w:name w:val="Els-body-text"/>
    <w:rsid w:val="00AA7C67"/>
    <w:pPr>
      <w:spacing w:line="240" w:lineRule="exact"/>
      <w:ind w:firstLine="238"/>
      <w:jc w:val="both"/>
    </w:pPr>
    <w:rPr>
      <w:lang w:val="en-US" w:eastAsia="en-US"/>
    </w:rPr>
  </w:style>
  <w:style w:type="paragraph" w:customStyle="1" w:styleId="Els-caption">
    <w:name w:val="Els-caption"/>
    <w:rsid w:val="00E33DA3"/>
    <w:pPr>
      <w:keepLines/>
      <w:spacing w:before="200" w:after="240" w:line="200" w:lineRule="exact"/>
    </w:pPr>
    <w:rPr>
      <w:sz w:val="16"/>
      <w:lang w:val="en-US" w:eastAsia="en-US"/>
    </w:rPr>
  </w:style>
  <w:style w:type="paragraph" w:customStyle="1" w:styleId="Els-table-text">
    <w:name w:val="Els-table-text"/>
    <w:rsid w:val="00E33DA3"/>
    <w:pPr>
      <w:spacing w:after="80" w:line="200" w:lineRule="exact"/>
    </w:pPr>
    <w:rPr>
      <w:sz w:val="16"/>
      <w:lang w:val="en-US" w:eastAsia="en-US"/>
    </w:rPr>
  </w:style>
  <w:style w:type="paragraph" w:customStyle="1" w:styleId="Els-equation">
    <w:name w:val="Els-equation"/>
    <w:next w:val="a"/>
    <w:rsid w:val="00000BB8"/>
    <w:pPr>
      <w:widowControl w:val="0"/>
      <w:tabs>
        <w:tab w:val="right" w:pos="4320"/>
        <w:tab w:val="right" w:pos="9120"/>
      </w:tabs>
      <w:spacing w:before="240" w:after="240"/>
      <w:ind w:left="482"/>
    </w:pPr>
    <w:rPr>
      <w:i/>
      <w:noProof/>
      <w:lang w:val="en-US" w:eastAsia="en-US"/>
    </w:rPr>
  </w:style>
  <w:style w:type="character" w:customStyle="1" w:styleId="UnresolvedMention">
    <w:name w:val="Unresolved Mention"/>
    <w:basedOn w:val="a0"/>
    <w:uiPriority w:val="99"/>
    <w:semiHidden/>
    <w:unhideWhenUsed/>
    <w:rsid w:val="008F797A"/>
    <w:rPr>
      <w:color w:val="605E5C"/>
      <w:shd w:val="clear" w:color="auto" w:fill="E1DFDD"/>
    </w:rPr>
  </w:style>
  <w:style w:type="paragraph" w:customStyle="1" w:styleId="email">
    <w:name w:val="email"/>
    <w:basedOn w:val="a"/>
    <w:next w:val="Abstract"/>
    <w:rsid w:val="00951FD3"/>
    <w:pPr>
      <w:ind w:firstLine="227"/>
    </w:pPr>
    <w:rPr>
      <w:rFonts w:ascii="Times" w:eastAsia="Times New Roman" w:hAnsi="Times"/>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4078">
      <w:bodyDiv w:val="1"/>
      <w:marLeft w:val="0"/>
      <w:marRight w:val="0"/>
      <w:marTop w:val="0"/>
      <w:marBottom w:val="0"/>
      <w:divBdr>
        <w:top w:val="none" w:sz="0" w:space="0" w:color="auto"/>
        <w:left w:val="none" w:sz="0" w:space="0" w:color="auto"/>
        <w:bottom w:val="none" w:sz="0" w:space="0" w:color="auto"/>
        <w:right w:val="none" w:sz="0" w:space="0" w:color="auto"/>
      </w:divBdr>
    </w:div>
    <w:div w:id="83035785">
      <w:bodyDiv w:val="1"/>
      <w:marLeft w:val="0"/>
      <w:marRight w:val="0"/>
      <w:marTop w:val="0"/>
      <w:marBottom w:val="0"/>
      <w:divBdr>
        <w:top w:val="none" w:sz="0" w:space="0" w:color="auto"/>
        <w:left w:val="none" w:sz="0" w:space="0" w:color="auto"/>
        <w:bottom w:val="none" w:sz="0" w:space="0" w:color="auto"/>
        <w:right w:val="none" w:sz="0" w:space="0" w:color="auto"/>
      </w:divBdr>
    </w:div>
    <w:div w:id="85661386">
      <w:bodyDiv w:val="1"/>
      <w:marLeft w:val="0"/>
      <w:marRight w:val="0"/>
      <w:marTop w:val="0"/>
      <w:marBottom w:val="0"/>
      <w:divBdr>
        <w:top w:val="none" w:sz="0" w:space="0" w:color="auto"/>
        <w:left w:val="none" w:sz="0" w:space="0" w:color="auto"/>
        <w:bottom w:val="none" w:sz="0" w:space="0" w:color="auto"/>
        <w:right w:val="none" w:sz="0" w:space="0" w:color="auto"/>
      </w:divBdr>
    </w:div>
    <w:div w:id="87850985">
      <w:bodyDiv w:val="1"/>
      <w:marLeft w:val="0"/>
      <w:marRight w:val="0"/>
      <w:marTop w:val="0"/>
      <w:marBottom w:val="0"/>
      <w:divBdr>
        <w:top w:val="none" w:sz="0" w:space="0" w:color="auto"/>
        <w:left w:val="none" w:sz="0" w:space="0" w:color="auto"/>
        <w:bottom w:val="none" w:sz="0" w:space="0" w:color="auto"/>
        <w:right w:val="none" w:sz="0" w:space="0" w:color="auto"/>
      </w:divBdr>
    </w:div>
    <w:div w:id="112599293">
      <w:bodyDiv w:val="1"/>
      <w:marLeft w:val="0"/>
      <w:marRight w:val="0"/>
      <w:marTop w:val="0"/>
      <w:marBottom w:val="0"/>
      <w:divBdr>
        <w:top w:val="none" w:sz="0" w:space="0" w:color="auto"/>
        <w:left w:val="none" w:sz="0" w:space="0" w:color="auto"/>
        <w:bottom w:val="none" w:sz="0" w:space="0" w:color="auto"/>
        <w:right w:val="none" w:sz="0" w:space="0" w:color="auto"/>
      </w:divBdr>
    </w:div>
    <w:div w:id="118647248">
      <w:bodyDiv w:val="1"/>
      <w:marLeft w:val="0"/>
      <w:marRight w:val="0"/>
      <w:marTop w:val="0"/>
      <w:marBottom w:val="0"/>
      <w:divBdr>
        <w:top w:val="none" w:sz="0" w:space="0" w:color="auto"/>
        <w:left w:val="none" w:sz="0" w:space="0" w:color="auto"/>
        <w:bottom w:val="none" w:sz="0" w:space="0" w:color="auto"/>
        <w:right w:val="none" w:sz="0" w:space="0" w:color="auto"/>
      </w:divBdr>
    </w:div>
    <w:div w:id="194317137">
      <w:bodyDiv w:val="1"/>
      <w:marLeft w:val="0"/>
      <w:marRight w:val="0"/>
      <w:marTop w:val="0"/>
      <w:marBottom w:val="0"/>
      <w:divBdr>
        <w:top w:val="none" w:sz="0" w:space="0" w:color="auto"/>
        <w:left w:val="none" w:sz="0" w:space="0" w:color="auto"/>
        <w:bottom w:val="none" w:sz="0" w:space="0" w:color="auto"/>
        <w:right w:val="none" w:sz="0" w:space="0" w:color="auto"/>
      </w:divBdr>
    </w:div>
    <w:div w:id="203913450">
      <w:bodyDiv w:val="1"/>
      <w:marLeft w:val="0"/>
      <w:marRight w:val="0"/>
      <w:marTop w:val="0"/>
      <w:marBottom w:val="0"/>
      <w:divBdr>
        <w:top w:val="none" w:sz="0" w:space="0" w:color="auto"/>
        <w:left w:val="none" w:sz="0" w:space="0" w:color="auto"/>
        <w:bottom w:val="none" w:sz="0" w:space="0" w:color="auto"/>
        <w:right w:val="none" w:sz="0" w:space="0" w:color="auto"/>
      </w:divBdr>
    </w:div>
    <w:div w:id="230818955">
      <w:bodyDiv w:val="1"/>
      <w:marLeft w:val="0"/>
      <w:marRight w:val="0"/>
      <w:marTop w:val="0"/>
      <w:marBottom w:val="0"/>
      <w:divBdr>
        <w:top w:val="none" w:sz="0" w:space="0" w:color="auto"/>
        <w:left w:val="none" w:sz="0" w:space="0" w:color="auto"/>
        <w:bottom w:val="none" w:sz="0" w:space="0" w:color="auto"/>
        <w:right w:val="none" w:sz="0" w:space="0" w:color="auto"/>
      </w:divBdr>
    </w:div>
    <w:div w:id="236135102">
      <w:bodyDiv w:val="1"/>
      <w:marLeft w:val="0"/>
      <w:marRight w:val="0"/>
      <w:marTop w:val="0"/>
      <w:marBottom w:val="0"/>
      <w:divBdr>
        <w:top w:val="none" w:sz="0" w:space="0" w:color="auto"/>
        <w:left w:val="none" w:sz="0" w:space="0" w:color="auto"/>
        <w:bottom w:val="none" w:sz="0" w:space="0" w:color="auto"/>
        <w:right w:val="none" w:sz="0" w:space="0" w:color="auto"/>
      </w:divBdr>
    </w:div>
    <w:div w:id="305211411">
      <w:bodyDiv w:val="1"/>
      <w:marLeft w:val="0"/>
      <w:marRight w:val="0"/>
      <w:marTop w:val="0"/>
      <w:marBottom w:val="0"/>
      <w:divBdr>
        <w:top w:val="none" w:sz="0" w:space="0" w:color="auto"/>
        <w:left w:val="none" w:sz="0" w:space="0" w:color="auto"/>
        <w:bottom w:val="none" w:sz="0" w:space="0" w:color="auto"/>
        <w:right w:val="none" w:sz="0" w:space="0" w:color="auto"/>
      </w:divBdr>
    </w:div>
    <w:div w:id="306935573">
      <w:bodyDiv w:val="1"/>
      <w:marLeft w:val="0"/>
      <w:marRight w:val="0"/>
      <w:marTop w:val="0"/>
      <w:marBottom w:val="0"/>
      <w:divBdr>
        <w:top w:val="none" w:sz="0" w:space="0" w:color="auto"/>
        <w:left w:val="none" w:sz="0" w:space="0" w:color="auto"/>
        <w:bottom w:val="none" w:sz="0" w:space="0" w:color="auto"/>
        <w:right w:val="none" w:sz="0" w:space="0" w:color="auto"/>
      </w:divBdr>
    </w:div>
    <w:div w:id="330105768">
      <w:bodyDiv w:val="1"/>
      <w:marLeft w:val="0"/>
      <w:marRight w:val="0"/>
      <w:marTop w:val="0"/>
      <w:marBottom w:val="0"/>
      <w:divBdr>
        <w:top w:val="none" w:sz="0" w:space="0" w:color="auto"/>
        <w:left w:val="none" w:sz="0" w:space="0" w:color="auto"/>
        <w:bottom w:val="none" w:sz="0" w:space="0" w:color="auto"/>
        <w:right w:val="none" w:sz="0" w:space="0" w:color="auto"/>
      </w:divBdr>
    </w:div>
    <w:div w:id="335958039">
      <w:bodyDiv w:val="1"/>
      <w:marLeft w:val="0"/>
      <w:marRight w:val="0"/>
      <w:marTop w:val="0"/>
      <w:marBottom w:val="0"/>
      <w:divBdr>
        <w:top w:val="none" w:sz="0" w:space="0" w:color="auto"/>
        <w:left w:val="none" w:sz="0" w:space="0" w:color="auto"/>
        <w:bottom w:val="none" w:sz="0" w:space="0" w:color="auto"/>
        <w:right w:val="none" w:sz="0" w:space="0" w:color="auto"/>
      </w:divBdr>
    </w:div>
    <w:div w:id="353649522">
      <w:bodyDiv w:val="1"/>
      <w:marLeft w:val="0"/>
      <w:marRight w:val="0"/>
      <w:marTop w:val="0"/>
      <w:marBottom w:val="0"/>
      <w:divBdr>
        <w:top w:val="none" w:sz="0" w:space="0" w:color="auto"/>
        <w:left w:val="none" w:sz="0" w:space="0" w:color="auto"/>
        <w:bottom w:val="none" w:sz="0" w:space="0" w:color="auto"/>
        <w:right w:val="none" w:sz="0" w:space="0" w:color="auto"/>
      </w:divBdr>
    </w:div>
    <w:div w:id="390155254">
      <w:bodyDiv w:val="1"/>
      <w:marLeft w:val="0"/>
      <w:marRight w:val="0"/>
      <w:marTop w:val="0"/>
      <w:marBottom w:val="0"/>
      <w:divBdr>
        <w:top w:val="none" w:sz="0" w:space="0" w:color="auto"/>
        <w:left w:val="none" w:sz="0" w:space="0" w:color="auto"/>
        <w:bottom w:val="none" w:sz="0" w:space="0" w:color="auto"/>
        <w:right w:val="none" w:sz="0" w:space="0" w:color="auto"/>
      </w:divBdr>
    </w:div>
    <w:div w:id="398358540">
      <w:bodyDiv w:val="1"/>
      <w:marLeft w:val="0"/>
      <w:marRight w:val="0"/>
      <w:marTop w:val="0"/>
      <w:marBottom w:val="0"/>
      <w:divBdr>
        <w:top w:val="none" w:sz="0" w:space="0" w:color="auto"/>
        <w:left w:val="none" w:sz="0" w:space="0" w:color="auto"/>
        <w:bottom w:val="none" w:sz="0" w:space="0" w:color="auto"/>
        <w:right w:val="none" w:sz="0" w:space="0" w:color="auto"/>
      </w:divBdr>
    </w:div>
    <w:div w:id="419300741">
      <w:bodyDiv w:val="1"/>
      <w:marLeft w:val="0"/>
      <w:marRight w:val="0"/>
      <w:marTop w:val="0"/>
      <w:marBottom w:val="0"/>
      <w:divBdr>
        <w:top w:val="none" w:sz="0" w:space="0" w:color="auto"/>
        <w:left w:val="none" w:sz="0" w:space="0" w:color="auto"/>
        <w:bottom w:val="none" w:sz="0" w:space="0" w:color="auto"/>
        <w:right w:val="none" w:sz="0" w:space="0" w:color="auto"/>
      </w:divBdr>
    </w:div>
    <w:div w:id="432558984">
      <w:bodyDiv w:val="1"/>
      <w:marLeft w:val="0"/>
      <w:marRight w:val="0"/>
      <w:marTop w:val="0"/>
      <w:marBottom w:val="0"/>
      <w:divBdr>
        <w:top w:val="none" w:sz="0" w:space="0" w:color="auto"/>
        <w:left w:val="none" w:sz="0" w:space="0" w:color="auto"/>
        <w:bottom w:val="none" w:sz="0" w:space="0" w:color="auto"/>
        <w:right w:val="none" w:sz="0" w:space="0" w:color="auto"/>
      </w:divBdr>
    </w:div>
    <w:div w:id="434709169">
      <w:bodyDiv w:val="1"/>
      <w:marLeft w:val="0"/>
      <w:marRight w:val="0"/>
      <w:marTop w:val="0"/>
      <w:marBottom w:val="0"/>
      <w:divBdr>
        <w:top w:val="none" w:sz="0" w:space="0" w:color="auto"/>
        <w:left w:val="none" w:sz="0" w:space="0" w:color="auto"/>
        <w:bottom w:val="none" w:sz="0" w:space="0" w:color="auto"/>
        <w:right w:val="none" w:sz="0" w:space="0" w:color="auto"/>
      </w:divBdr>
    </w:div>
    <w:div w:id="477648390">
      <w:bodyDiv w:val="1"/>
      <w:marLeft w:val="0"/>
      <w:marRight w:val="0"/>
      <w:marTop w:val="0"/>
      <w:marBottom w:val="0"/>
      <w:divBdr>
        <w:top w:val="none" w:sz="0" w:space="0" w:color="auto"/>
        <w:left w:val="none" w:sz="0" w:space="0" w:color="auto"/>
        <w:bottom w:val="none" w:sz="0" w:space="0" w:color="auto"/>
        <w:right w:val="none" w:sz="0" w:space="0" w:color="auto"/>
      </w:divBdr>
    </w:div>
    <w:div w:id="481891044">
      <w:bodyDiv w:val="1"/>
      <w:marLeft w:val="0"/>
      <w:marRight w:val="0"/>
      <w:marTop w:val="0"/>
      <w:marBottom w:val="0"/>
      <w:divBdr>
        <w:top w:val="none" w:sz="0" w:space="0" w:color="auto"/>
        <w:left w:val="none" w:sz="0" w:space="0" w:color="auto"/>
        <w:bottom w:val="none" w:sz="0" w:space="0" w:color="auto"/>
        <w:right w:val="none" w:sz="0" w:space="0" w:color="auto"/>
      </w:divBdr>
      <w:divsChild>
        <w:div w:id="1261989526">
          <w:marLeft w:val="0"/>
          <w:marRight w:val="0"/>
          <w:marTop w:val="0"/>
          <w:marBottom w:val="0"/>
          <w:divBdr>
            <w:top w:val="none" w:sz="0" w:space="0" w:color="auto"/>
            <w:left w:val="none" w:sz="0" w:space="0" w:color="auto"/>
            <w:bottom w:val="none" w:sz="0" w:space="0" w:color="auto"/>
            <w:right w:val="none" w:sz="0" w:space="0" w:color="auto"/>
          </w:divBdr>
        </w:div>
      </w:divsChild>
    </w:div>
    <w:div w:id="483932397">
      <w:bodyDiv w:val="1"/>
      <w:marLeft w:val="0"/>
      <w:marRight w:val="0"/>
      <w:marTop w:val="0"/>
      <w:marBottom w:val="0"/>
      <w:divBdr>
        <w:top w:val="none" w:sz="0" w:space="0" w:color="auto"/>
        <w:left w:val="none" w:sz="0" w:space="0" w:color="auto"/>
        <w:bottom w:val="none" w:sz="0" w:space="0" w:color="auto"/>
        <w:right w:val="none" w:sz="0" w:space="0" w:color="auto"/>
      </w:divBdr>
    </w:div>
    <w:div w:id="516651993">
      <w:bodyDiv w:val="1"/>
      <w:marLeft w:val="0"/>
      <w:marRight w:val="0"/>
      <w:marTop w:val="0"/>
      <w:marBottom w:val="0"/>
      <w:divBdr>
        <w:top w:val="none" w:sz="0" w:space="0" w:color="auto"/>
        <w:left w:val="none" w:sz="0" w:space="0" w:color="auto"/>
        <w:bottom w:val="none" w:sz="0" w:space="0" w:color="auto"/>
        <w:right w:val="none" w:sz="0" w:space="0" w:color="auto"/>
      </w:divBdr>
    </w:div>
    <w:div w:id="555507904">
      <w:bodyDiv w:val="1"/>
      <w:marLeft w:val="0"/>
      <w:marRight w:val="0"/>
      <w:marTop w:val="0"/>
      <w:marBottom w:val="0"/>
      <w:divBdr>
        <w:top w:val="none" w:sz="0" w:space="0" w:color="auto"/>
        <w:left w:val="none" w:sz="0" w:space="0" w:color="auto"/>
        <w:bottom w:val="none" w:sz="0" w:space="0" w:color="auto"/>
        <w:right w:val="none" w:sz="0" w:space="0" w:color="auto"/>
      </w:divBdr>
    </w:div>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671">
      <w:bodyDiv w:val="1"/>
      <w:marLeft w:val="0"/>
      <w:marRight w:val="0"/>
      <w:marTop w:val="0"/>
      <w:marBottom w:val="0"/>
      <w:divBdr>
        <w:top w:val="none" w:sz="0" w:space="0" w:color="auto"/>
        <w:left w:val="none" w:sz="0" w:space="0" w:color="auto"/>
        <w:bottom w:val="none" w:sz="0" w:space="0" w:color="auto"/>
        <w:right w:val="none" w:sz="0" w:space="0" w:color="auto"/>
      </w:divBdr>
      <w:divsChild>
        <w:div w:id="1075203275">
          <w:marLeft w:val="0"/>
          <w:marRight w:val="0"/>
          <w:marTop w:val="0"/>
          <w:marBottom w:val="0"/>
          <w:divBdr>
            <w:top w:val="none" w:sz="0" w:space="0" w:color="auto"/>
            <w:left w:val="none" w:sz="0" w:space="0" w:color="auto"/>
            <w:bottom w:val="none" w:sz="0" w:space="0" w:color="auto"/>
            <w:right w:val="none" w:sz="0" w:space="0" w:color="auto"/>
          </w:divBdr>
        </w:div>
      </w:divsChild>
    </w:div>
    <w:div w:id="578558232">
      <w:bodyDiv w:val="1"/>
      <w:marLeft w:val="0"/>
      <w:marRight w:val="0"/>
      <w:marTop w:val="0"/>
      <w:marBottom w:val="0"/>
      <w:divBdr>
        <w:top w:val="none" w:sz="0" w:space="0" w:color="auto"/>
        <w:left w:val="none" w:sz="0" w:space="0" w:color="auto"/>
        <w:bottom w:val="none" w:sz="0" w:space="0" w:color="auto"/>
        <w:right w:val="none" w:sz="0" w:space="0" w:color="auto"/>
      </w:divBdr>
    </w:div>
    <w:div w:id="615060010">
      <w:bodyDiv w:val="1"/>
      <w:marLeft w:val="0"/>
      <w:marRight w:val="0"/>
      <w:marTop w:val="0"/>
      <w:marBottom w:val="0"/>
      <w:divBdr>
        <w:top w:val="none" w:sz="0" w:space="0" w:color="auto"/>
        <w:left w:val="none" w:sz="0" w:space="0" w:color="auto"/>
        <w:bottom w:val="none" w:sz="0" w:space="0" w:color="auto"/>
        <w:right w:val="none" w:sz="0" w:space="0" w:color="auto"/>
      </w:divBdr>
    </w:div>
    <w:div w:id="624694604">
      <w:bodyDiv w:val="1"/>
      <w:marLeft w:val="0"/>
      <w:marRight w:val="0"/>
      <w:marTop w:val="0"/>
      <w:marBottom w:val="0"/>
      <w:divBdr>
        <w:top w:val="none" w:sz="0" w:space="0" w:color="auto"/>
        <w:left w:val="none" w:sz="0" w:space="0" w:color="auto"/>
        <w:bottom w:val="none" w:sz="0" w:space="0" w:color="auto"/>
        <w:right w:val="none" w:sz="0" w:space="0" w:color="auto"/>
      </w:divBdr>
    </w:div>
    <w:div w:id="629826126">
      <w:bodyDiv w:val="1"/>
      <w:marLeft w:val="0"/>
      <w:marRight w:val="0"/>
      <w:marTop w:val="0"/>
      <w:marBottom w:val="0"/>
      <w:divBdr>
        <w:top w:val="none" w:sz="0" w:space="0" w:color="auto"/>
        <w:left w:val="none" w:sz="0" w:space="0" w:color="auto"/>
        <w:bottom w:val="none" w:sz="0" w:space="0" w:color="auto"/>
        <w:right w:val="none" w:sz="0" w:space="0" w:color="auto"/>
      </w:divBdr>
    </w:div>
    <w:div w:id="632563630">
      <w:bodyDiv w:val="1"/>
      <w:marLeft w:val="0"/>
      <w:marRight w:val="0"/>
      <w:marTop w:val="0"/>
      <w:marBottom w:val="0"/>
      <w:divBdr>
        <w:top w:val="none" w:sz="0" w:space="0" w:color="auto"/>
        <w:left w:val="none" w:sz="0" w:space="0" w:color="auto"/>
        <w:bottom w:val="none" w:sz="0" w:space="0" w:color="auto"/>
        <w:right w:val="none" w:sz="0" w:space="0" w:color="auto"/>
      </w:divBdr>
    </w:div>
    <w:div w:id="656492947">
      <w:bodyDiv w:val="1"/>
      <w:marLeft w:val="0"/>
      <w:marRight w:val="0"/>
      <w:marTop w:val="0"/>
      <w:marBottom w:val="0"/>
      <w:divBdr>
        <w:top w:val="none" w:sz="0" w:space="0" w:color="auto"/>
        <w:left w:val="none" w:sz="0" w:space="0" w:color="auto"/>
        <w:bottom w:val="none" w:sz="0" w:space="0" w:color="auto"/>
        <w:right w:val="none" w:sz="0" w:space="0" w:color="auto"/>
      </w:divBdr>
    </w:div>
    <w:div w:id="696196565">
      <w:bodyDiv w:val="1"/>
      <w:marLeft w:val="0"/>
      <w:marRight w:val="0"/>
      <w:marTop w:val="0"/>
      <w:marBottom w:val="0"/>
      <w:divBdr>
        <w:top w:val="none" w:sz="0" w:space="0" w:color="auto"/>
        <w:left w:val="none" w:sz="0" w:space="0" w:color="auto"/>
        <w:bottom w:val="none" w:sz="0" w:space="0" w:color="auto"/>
        <w:right w:val="none" w:sz="0" w:space="0" w:color="auto"/>
      </w:divBdr>
    </w:div>
    <w:div w:id="704214924">
      <w:bodyDiv w:val="1"/>
      <w:marLeft w:val="0"/>
      <w:marRight w:val="0"/>
      <w:marTop w:val="0"/>
      <w:marBottom w:val="0"/>
      <w:divBdr>
        <w:top w:val="none" w:sz="0" w:space="0" w:color="auto"/>
        <w:left w:val="none" w:sz="0" w:space="0" w:color="auto"/>
        <w:bottom w:val="none" w:sz="0" w:space="0" w:color="auto"/>
        <w:right w:val="none" w:sz="0" w:space="0" w:color="auto"/>
      </w:divBdr>
    </w:div>
    <w:div w:id="782266073">
      <w:bodyDiv w:val="1"/>
      <w:marLeft w:val="0"/>
      <w:marRight w:val="0"/>
      <w:marTop w:val="0"/>
      <w:marBottom w:val="0"/>
      <w:divBdr>
        <w:top w:val="none" w:sz="0" w:space="0" w:color="auto"/>
        <w:left w:val="none" w:sz="0" w:space="0" w:color="auto"/>
        <w:bottom w:val="none" w:sz="0" w:space="0" w:color="auto"/>
        <w:right w:val="none" w:sz="0" w:space="0" w:color="auto"/>
      </w:divBdr>
    </w:div>
    <w:div w:id="790592851">
      <w:bodyDiv w:val="1"/>
      <w:marLeft w:val="0"/>
      <w:marRight w:val="0"/>
      <w:marTop w:val="0"/>
      <w:marBottom w:val="0"/>
      <w:divBdr>
        <w:top w:val="none" w:sz="0" w:space="0" w:color="auto"/>
        <w:left w:val="none" w:sz="0" w:space="0" w:color="auto"/>
        <w:bottom w:val="none" w:sz="0" w:space="0" w:color="auto"/>
        <w:right w:val="none" w:sz="0" w:space="0" w:color="auto"/>
      </w:divBdr>
    </w:div>
    <w:div w:id="795876535">
      <w:bodyDiv w:val="1"/>
      <w:marLeft w:val="0"/>
      <w:marRight w:val="0"/>
      <w:marTop w:val="0"/>
      <w:marBottom w:val="0"/>
      <w:divBdr>
        <w:top w:val="none" w:sz="0" w:space="0" w:color="auto"/>
        <w:left w:val="none" w:sz="0" w:space="0" w:color="auto"/>
        <w:bottom w:val="none" w:sz="0" w:space="0" w:color="auto"/>
        <w:right w:val="none" w:sz="0" w:space="0" w:color="auto"/>
      </w:divBdr>
    </w:div>
    <w:div w:id="822310828">
      <w:bodyDiv w:val="1"/>
      <w:marLeft w:val="0"/>
      <w:marRight w:val="0"/>
      <w:marTop w:val="0"/>
      <w:marBottom w:val="0"/>
      <w:divBdr>
        <w:top w:val="none" w:sz="0" w:space="0" w:color="auto"/>
        <w:left w:val="none" w:sz="0" w:space="0" w:color="auto"/>
        <w:bottom w:val="none" w:sz="0" w:space="0" w:color="auto"/>
        <w:right w:val="none" w:sz="0" w:space="0" w:color="auto"/>
      </w:divBdr>
    </w:div>
    <w:div w:id="866721054">
      <w:bodyDiv w:val="1"/>
      <w:marLeft w:val="0"/>
      <w:marRight w:val="0"/>
      <w:marTop w:val="0"/>
      <w:marBottom w:val="0"/>
      <w:divBdr>
        <w:top w:val="none" w:sz="0" w:space="0" w:color="auto"/>
        <w:left w:val="none" w:sz="0" w:space="0" w:color="auto"/>
        <w:bottom w:val="none" w:sz="0" w:space="0" w:color="auto"/>
        <w:right w:val="none" w:sz="0" w:space="0" w:color="auto"/>
      </w:divBdr>
    </w:div>
    <w:div w:id="869411406">
      <w:bodyDiv w:val="1"/>
      <w:marLeft w:val="0"/>
      <w:marRight w:val="0"/>
      <w:marTop w:val="0"/>
      <w:marBottom w:val="0"/>
      <w:divBdr>
        <w:top w:val="none" w:sz="0" w:space="0" w:color="auto"/>
        <w:left w:val="none" w:sz="0" w:space="0" w:color="auto"/>
        <w:bottom w:val="none" w:sz="0" w:space="0" w:color="auto"/>
        <w:right w:val="none" w:sz="0" w:space="0" w:color="auto"/>
      </w:divBdr>
    </w:div>
    <w:div w:id="879394742">
      <w:bodyDiv w:val="1"/>
      <w:marLeft w:val="0"/>
      <w:marRight w:val="0"/>
      <w:marTop w:val="0"/>
      <w:marBottom w:val="0"/>
      <w:divBdr>
        <w:top w:val="none" w:sz="0" w:space="0" w:color="auto"/>
        <w:left w:val="none" w:sz="0" w:space="0" w:color="auto"/>
        <w:bottom w:val="none" w:sz="0" w:space="0" w:color="auto"/>
        <w:right w:val="none" w:sz="0" w:space="0" w:color="auto"/>
      </w:divBdr>
    </w:div>
    <w:div w:id="888153588">
      <w:bodyDiv w:val="1"/>
      <w:marLeft w:val="0"/>
      <w:marRight w:val="0"/>
      <w:marTop w:val="0"/>
      <w:marBottom w:val="0"/>
      <w:divBdr>
        <w:top w:val="none" w:sz="0" w:space="0" w:color="auto"/>
        <w:left w:val="none" w:sz="0" w:space="0" w:color="auto"/>
        <w:bottom w:val="none" w:sz="0" w:space="0" w:color="auto"/>
        <w:right w:val="none" w:sz="0" w:space="0" w:color="auto"/>
      </w:divBdr>
    </w:div>
    <w:div w:id="897284565">
      <w:bodyDiv w:val="1"/>
      <w:marLeft w:val="0"/>
      <w:marRight w:val="0"/>
      <w:marTop w:val="0"/>
      <w:marBottom w:val="0"/>
      <w:divBdr>
        <w:top w:val="none" w:sz="0" w:space="0" w:color="auto"/>
        <w:left w:val="none" w:sz="0" w:space="0" w:color="auto"/>
        <w:bottom w:val="none" w:sz="0" w:space="0" w:color="auto"/>
        <w:right w:val="none" w:sz="0" w:space="0" w:color="auto"/>
      </w:divBdr>
    </w:div>
    <w:div w:id="900870119">
      <w:bodyDiv w:val="1"/>
      <w:marLeft w:val="0"/>
      <w:marRight w:val="0"/>
      <w:marTop w:val="0"/>
      <w:marBottom w:val="0"/>
      <w:divBdr>
        <w:top w:val="none" w:sz="0" w:space="0" w:color="auto"/>
        <w:left w:val="none" w:sz="0" w:space="0" w:color="auto"/>
        <w:bottom w:val="none" w:sz="0" w:space="0" w:color="auto"/>
        <w:right w:val="none" w:sz="0" w:space="0" w:color="auto"/>
      </w:divBdr>
    </w:div>
    <w:div w:id="920792848">
      <w:bodyDiv w:val="1"/>
      <w:marLeft w:val="0"/>
      <w:marRight w:val="0"/>
      <w:marTop w:val="0"/>
      <w:marBottom w:val="0"/>
      <w:divBdr>
        <w:top w:val="none" w:sz="0" w:space="0" w:color="auto"/>
        <w:left w:val="none" w:sz="0" w:space="0" w:color="auto"/>
        <w:bottom w:val="none" w:sz="0" w:space="0" w:color="auto"/>
        <w:right w:val="none" w:sz="0" w:space="0" w:color="auto"/>
      </w:divBdr>
    </w:div>
    <w:div w:id="947852111">
      <w:bodyDiv w:val="1"/>
      <w:marLeft w:val="0"/>
      <w:marRight w:val="0"/>
      <w:marTop w:val="0"/>
      <w:marBottom w:val="0"/>
      <w:divBdr>
        <w:top w:val="none" w:sz="0" w:space="0" w:color="auto"/>
        <w:left w:val="none" w:sz="0" w:space="0" w:color="auto"/>
        <w:bottom w:val="none" w:sz="0" w:space="0" w:color="auto"/>
        <w:right w:val="none" w:sz="0" w:space="0" w:color="auto"/>
      </w:divBdr>
    </w:div>
    <w:div w:id="1042900957">
      <w:bodyDiv w:val="1"/>
      <w:marLeft w:val="0"/>
      <w:marRight w:val="0"/>
      <w:marTop w:val="0"/>
      <w:marBottom w:val="0"/>
      <w:divBdr>
        <w:top w:val="none" w:sz="0" w:space="0" w:color="auto"/>
        <w:left w:val="none" w:sz="0" w:space="0" w:color="auto"/>
        <w:bottom w:val="none" w:sz="0" w:space="0" w:color="auto"/>
        <w:right w:val="none" w:sz="0" w:space="0" w:color="auto"/>
      </w:divBdr>
      <w:divsChild>
        <w:div w:id="818690914">
          <w:marLeft w:val="0"/>
          <w:marRight w:val="0"/>
          <w:marTop w:val="0"/>
          <w:marBottom w:val="0"/>
          <w:divBdr>
            <w:top w:val="none" w:sz="0" w:space="0" w:color="auto"/>
            <w:left w:val="none" w:sz="0" w:space="0" w:color="auto"/>
            <w:bottom w:val="none" w:sz="0" w:space="0" w:color="auto"/>
            <w:right w:val="none" w:sz="0" w:space="0" w:color="auto"/>
          </w:divBdr>
        </w:div>
        <w:div w:id="1047952017">
          <w:marLeft w:val="0"/>
          <w:marRight w:val="0"/>
          <w:marTop w:val="0"/>
          <w:marBottom w:val="0"/>
          <w:divBdr>
            <w:top w:val="none" w:sz="0" w:space="0" w:color="auto"/>
            <w:left w:val="none" w:sz="0" w:space="0" w:color="auto"/>
            <w:bottom w:val="none" w:sz="0" w:space="0" w:color="auto"/>
            <w:right w:val="none" w:sz="0" w:space="0" w:color="auto"/>
          </w:divBdr>
        </w:div>
      </w:divsChild>
    </w:div>
    <w:div w:id="1129398570">
      <w:bodyDiv w:val="1"/>
      <w:marLeft w:val="0"/>
      <w:marRight w:val="0"/>
      <w:marTop w:val="0"/>
      <w:marBottom w:val="0"/>
      <w:divBdr>
        <w:top w:val="none" w:sz="0" w:space="0" w:color="auto"/>
        <w:left w:val="none" w:sz="0" w:space="0" w:color="auto"/>
        <w:bottom w:val="none" w:sz="0" w:space="0" w:color="auto"/>
        <w:right w:val="none" w:sz="0" w:space="0" w:color="auto"/>
      </w:divBdr>
    </w:div>
    <w:div w:id="1142502100">
      <w:bodyDiv w:val="1"/>
      <w:marLeft w:val="0"/>
      <w:marRight w:val="0"/>
      <w:marTop w:val="0"/>
      <w:marBottom w:val="0"/>
      <w:divBdr>
        <w:top w:val="none" w:sz="0" w:space="0" w:color="auto"/>
        <w:left w:val="none" w:sz="0" w:space="0" w:color="auto"/>
        <w:bottom w:val="none" w:sz="0" w:space="0" w:color="auto"/>
        <w:right w:val="none" w:sz="0" w:space="0" w:color="auto"/>
      </w:divBdr>
    </w:div>
    <w:div w:id="1154759182">
      <w:bodyDiv w:val="1"/>
      <w:marLeft w:val="0"/>
      <w:marRight w:val="0"/>
      <w:marTop w:val="0"/>
      <w:marBottom w:val="0"/>
      <w:divBdr>
        <w:top w:val="none" w:sz="0" w:space="0" w:color="auto"/>
        <w:left w:val="none" w:sz="0" w:space="0" w:color="auto"/>
        <w:bottom w:val="none" w:sz="0" w:space="0" w:color="auto"/>
        <w:right w:val="none" w:sz="0" w:space="0" w:color="auto"/>
      </w:divBdr>
    </w:div>
    <w:div w:id="1254556624">
      <w:bodyDiv w:val="1"/>
      <w:marLeft w:val="0"/>
      <w:marRight w:val="0"/>
      <w:marTop w:val="0"/>
      <w:marBottom w:val="0"/>
      <w:divBdr>
        <w:top w:val="none" w:sz="0" w:space="0" w:color="auto"/>
        <w:left w:val="none" w:sz="0" w:space="0" w:color="auto"/>
        <w:bottom w:val="none" w:sz="0" w:space="0" w:color="auto"/>
        <w:right w:val="none" w:sz="0" w:space="0" w:color="auto"/>
      </w:divBdr>
    </w:div>
    <w:div w:id="1278103770">
      <w:bodyDiv w:val="1"/>
      <w:marLeft w:val="0"/>
      <w:marRight w:val="0"/>
      <w:marTop w:val="0"/>
      <w:marBottom w:val="0"/>
      <w:divBdr>
        <w:top w:val="none" w:sz="0" w:space="0" w:color="auto"/>
        <w:left w:val="none" w:sz="0" w:space="0" w:color="auto"/>
        <w:bottom w:val="none" w:sz="0" w:space="0" w:color="auto"/>
        <w:right w:val="none" w:sz="0" w:space="0" w:color="auto"/>
      </w:divBdr>
    </w:div>
    <w:div w:id="1284383062">
      <w:bodyDiv w:val="1"/>
      <w:marLeft w:val="0"/>
      <w:marRight w:val="0"/>
      <w:marTop w:val="0"/>
      <w:marBottom w:val="0"/>
      <w:divBdr>
        <w:top w:val="none" w:sz="0" w:space="0" w:color="auto"/>
        <w:left w:val="none" w:sz="0" w:space="0" w:color="auto"/>
        <w:bottom w:val="none" w:sz="0" w:space="0" w:color="auto"/>
        <w:right w:val="none" w:sz="0" w:space="0" w:color="auto"/>
      </w:divBdr>
    </w:div>
    <w:div w:id="1323317502">
      <w:bodyDiv w:val="1"/>
      <w:marLeft w:val="0"/>
      <w:marRight w:val="0"/>
      <w:marTop w:val="0"/>
      <w:marBottom w:val="0"/>
      <w:divBdr>
        <w:top w:val="none" w:sz="0" w:space="0" w:color="auto"/>
        <w:left w:val="none" w:sz="0" w:space="0" w:color="auto"/>
        <w:bottom w:val="none" w:sz="0" w:space="0" w:color="auto"/>
        <w:right w:val="none" w:sz="0" w:space="0" w:color="auto"/>
      </w:divBdr>
    </w:div>
    <w:div w:id="1350373885">
      <w:bodyDiv w:val="1"/>
      <w:marLeft w:val="0"/>
      <w:marRight w:val="0"/>
      <w:marTop w:val="0"/>
      <w:marBottom w:val="0"/>
      <w:divBdr>
        <w:top w:val="none" w:sz="0" w:space="0" w:color="auto"/>
        <w:left w:val="none" w:sz="0" w:space="0" w:color="auto"/>
        <w:bottom w:val="none" w:sz="0" w:space="0" w:color="auto"/>
        <w:right w:val="none" w:sz="0" w:space="0" w:color="auto"/>
      </w:divBdr>
    </w:div>
    <w:div w:id="1439521659">
      <w:bodyDiv w:val="1"/>
      <w:marLeft w:val="0"/>
      <w:marRight w:val="0"/>
      <w:marTop w:val="0"/>
      <w:marBottom w:val="0"/>
      <w:divBdr>
        <w:top w:val="none" w:sz="0" w:space="0" w:color="auto"/>
        <w:left w:val="none" w:sz="0" w:space="0" w:color="auto"/>
        <w:bottom w:val="none" w:sz="0" w:space="0" w:color="auto"/>
        <w:right w:val="none" w:sz="0" w:space="0" w:color="auto"/>
      </w:divBdr>
    </w:div>
    <w:div w:id="1524636570">
      <w:bodyDiv w:val="1"/>
      <w:marLeft w:val="0"/>
      <w:marRight w:val="0"/>
      <w:marTop w:val="0"/>
      <w:marBottom w:val="0"/>
      <w:divBdr>
        <w:top w:val="none" w:sz="0" w:space="0" w:color="auto"/>
        <w:left w:val="none" w:sz="0" w:space="0" w:color="auto"/>
        <w:bottom w:val="none" w:sz="0" w:space="0" w:color="auto"/>
        <w:right w:val="none" w:sz="0" w:space="0" w:color="auto"/>
      </w:divBdr>
    </w:div>
    <w:div w:id="1527520151">
      <w:bodyDiv w:val="1"/>
      <w:marLeft w:val="0"/>
      <w:marRight w:val="0"/>
      <w:marTop w:val="0"/>
      <w:marBottom w:val="0"/>
      <w:divBdr>
        <w:top w:val="none" w:sz="0" w:space="0" w:color="auto"/>
        <w:left w:val="none" w:sz="0" w:space="0" w:color="auto"/>
        <w:bottom w:val="none" w:sz="0" w:space="0" w:color="auto"/>
        <w:right w:val="none" w:sz="0" w:space="0" w:color="auto"/>
      </w:divBdr>
    </w:div>
    <w:div w:id="1538011091">
      <w:bodyDiv w:val="1"/>
      <w:marLeft w:val="0"/>
      <w:marRight w:val="0"/>
      <w:marTop w:val="0"/>
      <w:marBottom w:val="0"/>
      <w:divBdr>
        <w:top w:val="none" w:sz="0" w:space="0" w:color="auto"/>
        <w:left w:val="none" w:sz="0" w:space="0" w:color="auto"/>
        <w:bottom w:val="none" w:sz="0" w:space="0" w:color="auto"/>
        <w:right w:val="none" w:sz="0" w:space="0" w:color="auto"/>
      </w:divBdr>
    </w:div>
    <w:div w:id="1592158060">
      <w:bodyDiv w:val="1"/>
      <w:marLeft w:val="0"/>
      <w:marRight w:val="0"/>
      <w:marTop w:val="0"/>
      <w:marBottom w:val="0"/>
      <w:divBdr>
        <w:top w:val="none" w:sz="0" w:space="0" w:color="auto"/>
        <w:left w:val="none" w:sz="0" w:space="0" w:color="auto"/>
        <w:bottom w:val="none" w:sz="0" w:space="0" w:color="auto"/>
        <w:right w:val="none" w:sz="0" w:space="0" w:color="auto"/>
      </w:divBdr>
    </w:div>
    <w:div w:id="1617709771">
      <w:bodyDiv w:val="1"/>
      <w:marLeft w:val="0"/>
      <w:marRight w:val="0"/>
      <w:marTop w:val="0"/>
      <w:marBottom w:val="0"/>
      <w:divBdr>
        <w:top w:val="none" w:sz="0" w:space="0" w:color="auto"/>
        <w:left w:val="none" w:sz="0" w:space="0" w:color="auto"/>
        <w:bottom w:val="none" w:sz="0" w:space="0" w:color="auto"/>
        <w:right w:val="none" w:sz="0" w:space="0" w:color="auto"/>
      </w:divBdr>
    </w:div>
    <w:div w:id="1618023752">
      <w:bodyDiv w:val="1"/>
      <w:marLeft w:val="0"/>
      <w:marRight w:val="0"/>
      <w:marTop w:val="0"/>
      <w:marBottom w:val="0"/>
      <w:divBdr>
        <w:top w:val="none" w:sz="0" w:space="0" w:color="auto"/>
        <w:left w:val="none" w:sz="0" w:space="0" w:color="auto"/>
        <w:bottom w:val="none" w:sz="0" w:space="0" w:color="auto"/>
        <w:right w:val="none" w:sz="0" w:space="0" w:color="auto"/>
      </w:divBdr>
    </w:div>
    <w:div w:id="1657414625">
      <w:bodyDiv w:val="1"/>
      <w:marLeft w:val="0"/>
      <w:marRight w:val="0"/>
      <w:marTop w:val="0"/>
      <w:marBottom w:val="0"/>
      <w:divBdr>
        <w:top w:val="none" w:sz="0" w:space="0" w:color="auto"/>
        <w:left w:val="none" w:sz="0" w:space="0" w:color="auto"/>
        <w:bottom w:val="none" w:sz="0" w:space="0" w:color="auto"/>
        <w:right w:val="none" w:sz="0" w:space="0" w:color="auto"/>
      </w:divBdr>
    </w:div>
    <w:div w:id="1671518100">
      <w:bodyDiv w:val="1"/>
      <w:marLeft w:val="0"/>
      <w:marRight w:val="0"/>
      <w:marTop w:val="0"/>
      <w:marBottom w:val="0"/>
      <w:divBdr>
        <w:top w:val="none" w:sz="0" w:space="0" w:color="auto"/>
        <w:left w:val="none" w:sz="0" w:space="0" w:color="auto"/>
        <w:bottom w:val="none" w:sz="0" w:space="0" w:color="auto"/>
        <w:right w:val="none" w:sz="0" w:space="0" w:color="auto"/>
      </w:divBdr>
    </w:div>
    <w:div w:id="1694957748">
      <w:bodyDiv w:val="1"/>
      <w:marLeft w:val="0"/>
      <w:marRight w:val="0"/>
      <w:marTop w:val="0"/>
      <w:marBottom w:val="0"/>
      <w:divBdr>
        <w:top w:val="none" w:sz="0" w:space="0" w:color="auto"/>
        <w:left w:val="none" w:sz="0" w:space="0" w:color="auto"/>
        <w:bottom w:val="none" w:sz="0" w:space="0" w:color="auto"/>
        <w:right w:val="none" w:sz="0" w:space="0" w:color="auto"/>
      </w:divBdr>
      <w:divsChild>
        <w:div w:id="1960867514">
          <w:marLeft w:val="0"/>
          <w:marRight w:val="0"/>
          <w:marTop w:val="0"/>
          <w:marBottom w:val="0"/>
          <w:divBdr>
            <w:top w:val="none" w:sz="0" w:space="0" w:color="auto"/>
            <w:left w:val="none" w:sz="0" w:space="0" w:color="auto"/>
            <w:bottom w:val="none" w:sz="0" w:space="0" w:color="auto"/>
            <w:right w:val="none" w:sz="0" w:space="0" w:color="auto"/>
          </w:divBdr>
        </w:div>
      </w:divsChild>
    </w:div>
    <w:div w:id="1796559233">
      <w:bodyDiv w:val="1"/>
      <w:marLeft w:val="0"/>
      <w:marRight w:val="0"/>
      <w:marTop w:val="0"/>
      <w:marBottom w:val="0"/>
      <w:divBdr>
        <w:top w:val="none" w:sz="0" w:space="0" w:color="auto"/>
        <w:left w:val="none" w:sz="0" w:space="0" w:color="auto"/>
        <w:bottom w:val="none" w:sz="0" w:space="0" w:color="auto"/>
        <w:right w:val="none" w:sz="0" w:space="0" w:color="auto"/>
      </w:divBdr>
    </w:div>
    <w:div w:id="1864321942">
      <w:bodyDiv w:val="1"/>
      <w:marLeft w:val="0"/>
      <w:marRight w:val="0"/>
      <w:marTop w:val="0"/>
      <w:marBottom w:val="0"/>
      <w:divBdr>
        <w:top w:val="none" w:sz="0" w:space="0" w:color="auto"/>
        <w:left w:val="none" w:sz="0" w:space="0" w:color="auto"/>
        <w:bottom w:val="none" w:sz="0" w:space="0" w:color="auto"/>
        <w:right w:val="none" w:sz="0" w:space="0" w:color="auto"/>
      </w:divBdr>
    </w:div>
    <w:div w:id="1899438294">
      <w:bodyDiv w:val="1"/>
      <w:marLeft w:val="0"/>
      <w:marRight w:val="0"/>
      <w:marTop w:val="0"/>
      <w:marBottom w:val="0"/>
      <w:divBdr>
        <w:top w:val="none" w:sz="0" w:space="0" w:color="auto"/>
        <w:left w:val="none" w:sz="0" w:space="0" w:color="auto"/>
        <w:bottom w:val="none" w:sz="0" w:space="0" w:color="auto"/>
        <w:right w:val="none" w:sz="0" w:space="0" w:color="auto"/>
      </w:divBdr>
    </w:div>
    <w:div w:id="1905798523">
      <w:bodyDiv w:val="1"/>
      <w:marLeft w:val="0"/>
      <w:marRight w:val="0"/>
      <w:marTop w:val="0"/>
      <w:marBottom w:val="0"/>
      <w:divBdr>
        <w:top w:val="none" w:sz="0" w:space="0" w:color="auto"/>
        <w:left w:val="none" w:sz="0" w:space="0" w:color="auto"/>
        <w:bottom w:val="none" w:sz="0" w:space="0" w:color="auto"/>
        <w:right w:val="none" w:sz="0" w:space="0" w:color="auto"/>
      </w:divBdr>
    </w:div>
    <w:div w:id="1915701468">
      <w:bodyDiv w:val="1"/>
      <w:marLeft w:val="0"/>
      <w:marRight w:val="0"/>
      <w:marTop w:val="0"/>
      <w:marBottom w:val="0"/>
      <w:divBdr>
        <w:top w:val="none" w:sz="0" w:space="0" w:color="auto"/>
        <w:left w:val="none" w:sz="0" w:space="0" w:color="auto"/>
        <w:bottom w:val="none" w:sz="0" w:space="0" w:color="auto"/>
        <w:right w:val="none" w:sz="0" w:space="0" w:color="auto"/>
      </w:divBdr>
    </w:div>
    <w:div w:id="1927036102">
      <w:bodyDiv w:val="1"/>
      <w:marLeft w:val="0"/>
      <w:marRight w:val="0"/>
      <w:marTop w:val="0"/>
      <w:marBottom w:val="0"/>
      <w:divBdr>
        <w:top w:val="none" w:sz="0" w:space="0" w:color="auto"/>
        <w:left w:val="none" w:sz="0" w:space="0" w:color="auto"/>
        <w:bottom w:val="none" w:sz="0" w:space="0" w:color="auto"/>
        <w:right w:val="none" w:sz="0" w:space="0" w:color="auto"/>
      </w:divBdr>
    </w:div>
    <w:div w:id="1941790198">
      <w:bodyDiv w:val="1"/>
      <w:marLeft w:val="0"/>
      <w:marRight w:val="0"/>
      <w:marTop w:val="0"/>
      <w:marBottom w:val="0"/>
      <w:divBdr>
        <w:top w:val="none" w:sz="0" w:space="0" w:color="auto"/>
        <w:left w:val="none" w:sz="0" w:space="0" w:color="auto"/>
        <w:bottom w:val="none" w:sz="0" w:space="0" w:color="auto"/>
        <w:right w:val="none" w:sz="0" w:space="0" w:color="auto"/>
      </w:divBdr>
    </w:div>
    <w:div w:id="1946839749">
      <w:bodyDiv w:val="1"/>
      <w:marLeft w:val="0"/>
      <w:marRight w:val="0"/>
      <w:marTop w:val="0"/>
      <w:marBottom w:val="0"/>
      <w:divBdr>
        <w:top w:val="none" w:sz="0" w:space="0" w:color="auto"/>
        <w:left w:val="none" w:sz="0" w:space="0" w:color="auto"/>
        <w:bottom w:val="none" w:sz="0" w:space="0" w:color="auto"/>
        <w:right w:val="none" w:sz="0" w:space="0" w:color="auto"/>
      </w:divBdr>
    </w:div>
    <w:div w:id="1988706370">
      <w:bodyDiv w:val="1"/>
      <w:marLeft w:val="0"/>
      <w:marRight w:val="0"/>
      <w:marTop w:val="0"/>
      <w:marBottom w:val="0"/>
      <w:divBdr>
        <w:top w:val="none" w:sz="0" w:space="0" w:color="auto"/>
        <w:left w:val="none" w:sz="0" w:space="0" w:color="auto"/>
        <w:bottom w:val="none" w:sz="0" w:space="0" w:color="auto"/>
        <w:right w:val="none" w:sz="0" w:space="0" w:color="auto"/>
      </w:divBdr>
    </w:div>
    <w:div w:id="2086757737">
      <w:bodyDiv w:val="1"/>
      <w:marLeft w:val="0"/>
      <w:marRight w:val="0"/>
      <w:marTop w:val="0"/>
      <w:marBottom w:val="0"/>
      <w:divBdr>
        <w:top w:val="none" w:sz="0" w:space="0" w:color="auto"/>
        <w:left w:val="none" w:sz="0" w:space="0" w:color="auto"/>
        <w:bottom w:val="none" w:sz="0" w:space="0" w:color="auto"/>
        <w:right w:val="none" w:sz="0" w:space="0" w:color="auto"/>
      </w:divBdr>
    </w:div>
    <w:div w:id="2087536542">
      <w:bodyDiv w:val="1"/>
      <w:marLeft w:val="0"/>
      <w:marRight w:val="0"/>
      <w:marTop w:val="0"/>
      <w:marBottom w:val="0"/>
      <w:divBdr>
        <w:top w:val="none" w:sz="0" w:space="0" w:color="auto"/>
        <w:left w:val="none" w:sz="0" w:space="0" w:color="auto"/>
        <w:bottom w:val="none" w:sz="0" w:space="0" w:color="auto"/>
        <w:right w:val="none" w:sz="0" w:space="0" w:color="auto"/>
      </w:divBdr>
    </w:div>
    <w:div w:id="2089570085">
      <w:bodyDiv w:val="1"/>
      <w:marLeft w:val="0"/>
      <w:marRight w:val="0"/>
      <w:marTop w:val="0"/>
      <w:marBottom w:val="0"/>
      <w:divBdr>
        <w:top w:val="none" w:sz="0" w:space="0" w:color="auto"/>
        <w:left w:val="none" w:sz="0" w:space="0" w:color="auto"/>
        <w:bottom w:val="none" w:sz="0" w:space="0" w:color="auto"/>
        <w:right w:val="none" w:sz="0" w:space="0" w:color="auto"/>
      </w:divBdr>
    </w:div>
    <w:div w:id="2089764343">
      <w:bodyDiv w:val="1"/>
      <w:marLeft w:val="0"/>
      <w:marRight w:val="0"/>
      <w:marTop w:val="0"/>
      <w:marBottom w:val="0"/>
      <w:divBdr>
        <w:top w:val="none" w:sz="0" w:space="0" w:color="auto"/>
        <w:left w:val="none" w:sz="0" w:space="0" w:color="auto"/>
        <w:bottom w:val="none" w:sz="0" w:space="0" w:color="auto"/>
        <w:right w:val="none" w:sz="0" w:space="0" w:color="auto"/>
      </w:divBdr>
    </w:div>
    <w:div w:id="20940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oleObject" Target="embeddings/oleObject16.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5.bin"/><Relationship Id="rId76" Type="http://schemas.openxmlformats.org/officeDocument/2006/relationships/footer" Target="footer7.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footer" Target="footer10.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image" Target="media/image32.jpe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jd.akinyemi@ui.edu.ng"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8.wmf"/><Relationship Id="rId77"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7.bin"/><Relationship Id="rId80" Type="http://schemas.openxmlformats.org/officeDocument/2006/relationships/footer" Target="footer1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footer" Target="footer5.xml"/><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4.png"/><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footer" Target="footer6.xml"/><Relationship Id="rId83"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hyperlink" Target="mailto:ofw.onifade@ui.edu.ng" TargetMode="Externa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footer" Target="footer9.xml"/><Relationship Id="rId81" Type="http://schemas.openxmlformats.org/officeDocument/2006/relationships/image" Target="media/image31.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E0E2-F4FB-4039-8742-FCE4A060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12</Pages>
  <Words>23636</Words>
  <Characters>134729</Characters>
  <Application>Microsoft Office Word</Application>
  <DocSecurity>0</DocSecurity>
  <Lines>1122</Lines>
  <Paragraphs>316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Preparation_Instruction</vt:lpstr>
      <vt:lpstr>Preparation_Instruction</vt:lpstr>
    </vt:vector>
  </TitlesOfParts>
  <Company>MECS Publisher</Company>
  <LinksUpToDate>false</LinksUpToDate>
  <CharactersWithSpaces>158049</CharactersWithSpaces>
  <SharedDoc>false</SharedDoc>
  <HLinks>
    <vt:vector size="6" baseType="variant">
      <vt:variant>
        <vt:i4>5832727</vt:i4>
      </vt:variant>
      <vt:variant>
        <vt:i4>291</vt:i4>
      </vt:variant>
      <vt:variant>
        <vt:i4>0</vt:i4>
      </vt:variant>
      <vt:variant>
        <vt:i4>5</vt:i4>
      </vt:variant>
      <vt:variant>
        <vt:lpwstr>https://github.com/kravietz/nist-sts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Preparation_Instruction</dc:title>
  <dc:creator>MECS Publisher</dc:creator>
  <cp:lastModifiedBy>PC</cp:lastModifiedBy>
  <cp:revision>62</cp:revision>
  <cp:lastPrinted>2020-06-15T03:18:00Z</cp:lastPrinted>
  <dcterms:created xsi:type="dcterms:W3CDTF">2022-11-27T11:25:00Z</dcterms:created>
  <dcterms:modified xsi:type="dcterms:W3CDTF">2023-09-28T08:39:00Z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62cf036698d15c0007a9a786ea8d79fc954ce8cf34668289509efa84d4508342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http://www.zotero.org/styles/springer-lecture-notes-in-computer-science-alphabetical</vt:lpwstr>
  </property>
  <property fmtid="{D5CDD505-2E9C-101B-9397-08002B2CF9AE}" pid="19" name="Mendeley Recent Style Name 7_1">
    <vt:lpwstr>Springer - Lecture Notes in Computer Science (sorted alphabetically)</vt:lpwstr>
  </property>
  <property fmtid="{D5CDD505-2E9C-101B-9397-08002B2CF9AE}" pid="20" name="Mendeley Recent Style Id 8_1">
    <vt:lpwstr>https://csl.mendeley.com/styles/20009101/ui-style</vt:lpwstr>
  </property>
  <property fmtid="{D5CDD505-2E9C-101B-9397-08002B2CF9AE}" pid="21" name="Mendeley Recent Style Name 8_1">
    <vt:lpwstr>University of Ibadan Referencing Style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http://www.zotero.org/styles/ieee</vt:lpwstr>
  </property>
  <property fmtid="{D5CDD505-2E9C-101B-9397-08002B2CF9AE}" pid="25" name="Mendeley Document_1">
    <vt:lpwstr>True</vt:lpwstr>
  </property>
  <property fmtid="{D5CDD505-2E9C-101B-9397-08002B2CF9AE}" pid="26" name="Mendeley Unique User Id_1">
    <vt:lpwstr>fa57a14b-0348-304a-ae5d-897a12e47091</vt:lpwstr>
  </property>
</Properties>
</file>